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B" w:rsidRPr="0059481B" w:rsidRDefault="0059481B" w:rsidP="005948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4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порядке приема, перевода и отчисления учащихся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 w:rsidR="0059481B" w:rsidRPr="0059481B" w:rsidTr="0059481B"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81B" w:rsidRPr="0059481B" w:rsidRDefault="0059481B" w:rsidP="005948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РАССМОТРЕНО</w:t>
            </w:r>
          </w:p>
          <w:p w:rsidR="00BB6EDD" w:rsidRDefault="0059481B" w:rsidP="0059481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48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заседании</w:t>
            </w:r>
          </w:p>
          <w:p w:rsidR="0059481B" w:rsidRPr="0059481B" w:rsidRDefault="0059481B" w:rsidP="005948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59481B" w:rsidRPr="0059481B" w:rsidRDefault="00BB6EDD" w:rsidP="005948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 от 30.08.201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="0059481B" w:rsidRPr="005948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81B" w:rsidRPr="0059481B" w:rsidRDefault="0059481B" w:rsidP="005948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BB6EDD" w:rsidRPr="00BB6EDD" w:rsidRDefault="00BB6EDD" w:rsidP="00BB6EDD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МКОУ __________</w:t>
            </w:r>
          </w:p>
          <w:p w:rsidR="0059481B" w:rsidRPr="0059481B" w:rsidRDefault="00BB6EDD" w:rsidP="005948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/Джапаров И.М/</w:t>
            </w:r>
          </w:p>
        </w:tc>
      </w:tr>
    </w:tbl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о порядке приема, перевода и отчисления учащихся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   </w:t>
      </w:r>
      <w:proofErr w:type="gramStart"/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</w:t>
      </w:r>
      <w:proofErr w:type="gramEnd"/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положение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1.1.         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1.2.         Настоящее Положение разработано на основании Конституции </w:t>
      </w:r>
      <w:proofErr w:type="spell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РФ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,в</w:t>
      </w:r>
      <w:proofErr w:type="spellEnd"/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 с федеральными законами:  от 29.12.2012 № 273-ФЗ «Об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</w:t>
      </w:r>
      <w:proofErr w:type="spell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образоания</w:t>
      </w:r>
      <w:proofErr w:type="spell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и науки РФ</w:t>
      </w: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15.02.2012 №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107 «О порядке приема граждан в общеобразовательные учреждения», Санитарно-эпидемиологических правил СанПиН 2.4.2.1178-02</w:t>
      </w:r>
      <w:proofErr w:type="gramEnd"/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1.3.        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1.4.       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br/>
        <w:t>1) начальная общеобразовательная школа,</w:t>
      </w:r>
    </w:p>
    <w:p w:rsidR="0059481B" w:rsidRPr="0059481B" w:rsidRDefault="0059481B" w:rsidP="005948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2) основная общеобразовательная школа,</w:t>
      </w:r>
    </w:p>
    <w:p w:rsidR="0059481B" w:rsidRPr="0059481B" w:rsidRDefault="0059481B" w:rsidP="005948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3) средняя общеобразовательная школа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   </w:t>
      </w: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приема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2.1. В </w:t>
      </w:r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>МКОУ «</w:t>
      </w:r>
      <w:proofErr w:type="spellStart"/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Шамхалянгиюртовская</w:t>
      </w:r>
      <w:proofErr w:type="spellEnd"/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СОШ» </w:t>
      </w: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для </w:t>
      </w:r>
      <w:proofErr w:type="gramStart"/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обучения</w:t>
      </w:r>
      <w:proofErr w:type="gramEnd"/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на закрепленной территории 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2.2.                       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2.3.                       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2.4.                       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lastRenderedPageBreak/>
        <w:t>2.5.                       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 Закрепленным лицам может быть отказано в приеме только по причине отсутствия свободных мест.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2.6</w:t>
      </w:r>
      <w:proofErr w:type="gramStart"/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 П</w:t>
      </w:r>
      <w:proofErr w:type="gramEnd"/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ри приеме в</w:t>
      </w:r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МКОУ  «</w:t>
      </w:r>
      <w:proofErr w:type="spellStart"/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>Шамхалянгиюртовская</w:t>
      </w:r>
      <w:proofErr w:type="spellEnd"/>
      <w:r w:rsidR="00BB6EDD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СОШ» </w:t>
      </w: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softHyphen/>
        <w:t>зациям (объединениям), состоянию здоровья, социальному положению.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2.7.                       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59481B" w:rsidRPr="0059481B" w:rsidRDefault="0059481B" w:rsidP="0059481B">
      <w:pPr>
        <w:shd w:val="clear" w:color="auto" w:fill="FFFDF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2.9. При приеме на свободные места граждан, не зарегистрированных на закрепленной территории, преимущественным правом обладают:</w:t>
      </w:r>
    </w:p>
    <w:p w:rsidR="0059481B" w:rsidRPr="0059481B" w:rsidRDefault="0059481B" w:rsidP="0059481B">
      <w:pPr>
        <w:shd w:val="clear" w:color="auto" w:fill="FFFDF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59481B" w:rsidRPr="0059481B" w:rsidRDefault="0059481B" w:rsidP="0059481B">
      <w:pPr>
        <w:shd w:val="clear" w:color="auto" w:fill="FFFDF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-           во вторую очередь граждане, имеющие старших братьев или сестер, обучающихся в </w:t>
      </w:r>
      <w:r w:rsidR="00BB6EDD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школе</w:t>
      </w:r>
    </w:p>
    <w:p w:rsidR="0059481B" w:rsidRPr="0059481B" w:rsidRDefault="0059481B" w:rsidP="0059481B">
      <w:pPr>
        <w:shd w:val="clear" w:color="auto" w:fill="FFFDF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2.10.Прием граждан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59481B" w:rsidRPr="0059481B" w:rsidRDefault="0059481B" w:rsidP="0059481B">
      <w:pPr>
        <w:shd w:val="clear" w:color="auto" w:fill="FFFDF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 2.11.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 о ребенке:</w:t>
      </w:r>
    </w:p>
    <w:p w:rsidR="0059481B" w:rsidRPr="0059481B" w:rsidRDefault="0059481B" w:rsidP="0059481B">
      <w:pPr>
        <w:spacing w:before="100" w:beforeAutospacing="1" w:after="0" w:line="3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а) фамилия, имя, отчество (последнее - при наличии);</w:t>
      </w:r>
    </w:p>
    <w:p w:rsidR="0059481B" w:rsidRPr="0059481B" w:rsidRDefault="0059481B" w:rsidP="0059481B">
      <w:pPr>
        <w:spacing w:before="100" w:beforeAutospacing="1" w:after="0" w:line="3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б) дата и место рождения;</w:t>
      </w:r>
    </w:p>
    <w:p w:rsidR="0059481B" w:rsidRPr="0059481B" w:rsidRDefault="0059481B" w:rsidP="0059481B">
      <w:pPr>
        <w:spacing w:before="100" w:beforeAutospacing="1" w:after="0" w:line="3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2.12.                  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2.13.                  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обучающегося), и документа, подтверждающего право заявителя на пребывание в Российской Федерации.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-1"/>
          <w:sz w:val="24"/>
          <w:szCs w:val="24"/>
          <w:lang w:eastAsia="ru-RU"/>
        </w:rPr>
        <w:t>2.14.                  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59481B" w:rsidRPr="0059481B" w:rsidRDefault="0059481B" w:rsidP="0059481B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BB6EDD">
      <w:pPr>
        <w:spacing w:before="100" w:beforeAutospacing="1" w:after="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   </w:t>
      </w: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 учащихся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3.1.         Прием заявлений в первый класс для закрепленных лиц начинается не позднее 10 марта и завершается не позднее 31 июля текущего года. Зачисление в учреждение оформляется приказом директора школы в течение 7 рабочих дней после приема документов. 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Для детей, не зарегистрированных на закрепленной территории, прием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 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3.2.        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3.3.         Зачисление в 1 класс в возрасте менее 6 лет и 6 месяцев осуществляется на основании заключения городской психолого-медико-педагогической комиссии о готовности ребенка к обучению и направления Управления образования.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3.4.         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3.5.         Для зачисления ребенка в первый класс родители (законные представители) представляют следующие документы: оригинал и </w:t>
      </w:r>
      <w:r w:rsidRPr="0059481B">
        <w:rPr>
          <w:rFonts w:ascii="Arial" w:eastAsia="Times New Roman" w:hAnsi="Arial" w:cs="Arial"/>
          <w:color w:val="4D6D91"/>
          <w:sz w:val="24"/>
          <w:szCs w:val="24"/>
          <w:shd w:val="clear" w:color="auto" w:fill="F8F7F7"/>
          <w:lang w:eastAsia="ru-RU"/>
        </w:rPr>
        <w:t> </w:t>
      </w:r>
      <w:r w:rsidRPr="0059481B">
        <w:rPr>
          <w:rFonts w:ascii="Arial" w:eastAsia="Times New Roman" w:hAnsi="Arial" w:cs="Arial"/>
          <w:i/>
          <w:iCs/>
          <w:sz w:val="24"/>
          <w:szCs w:val="24"/>
          <w:shd w:val="clear" w:color="auto" w:fill="F8F7F7"/>
          <w:lang w:eastAsia="ru-RU"/>
        </w:rPr>
        <w:t xml:space="preserve">копию свидетельства о рождении; оригинал и копию паспорта одного из родителей (законных представителей), 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оригинал свидетельства о регистрации ребенка по  месту жительства 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или  свидетельства  о  регистрации  ребенка  по  месту пребывания на закрепленной территории.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3.6.        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    для получения информации, телефон Управления образования.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       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3.7.         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заявление о приеме;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ксерокопию свидетельства о рождении ребенка;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личное дело учащегося с годовыми оценками, заверенными печатью учреждения, в котором он обучался ранее;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ведомость текущих оценок (при переходе учащегося в течение учебного года).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3.8. Для зачисления в 10-11 классы родители (законные представители) представляют: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заявление о приеме;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ксерокопию свидетельства о рождении (паспорта);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аттестат об основном общем образовании;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- ведомость текущих оценок (при переходе учащегося в течение учебного года)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Порядок перевода учащихся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Учащиеся, освоившие в полном объеме образовательную программу учебного года переводятся</w:t>
      </w:r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своевременностью ее ликвидации.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  <w:proofErr w:type="gramEnd"/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   </w:t>
      </w: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отчисления (исключения) учащихся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4.1.         Учащихся  отчисляют из школы в связи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9481B" w:rsidRPr="0059481B" w:rsidRDefault="0059481B" w:rsidP="0059481B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            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59481B" w:rsidRPr="0059481B" w:rsidRDefault="0059481B" w:rsidP="0059481B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            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59481B" w:rsidRPr="0059481B" w:rsidRDefault="0059481B" w:rsidP="0059481B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            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 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Управление образования и в комиссию по делам несовершеннолетних и защите их прав  следующие документы: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заявление родителей (законных представителей);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выписку из решения педагогического совета;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ходатайство (представление) администрации общеобразовательного учреждения об отчислении учащегося;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психолого-педагогическую характеристику учащегося;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справку о посещаемости занятий и успеваемости учащегося;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·        акт о принятых мерах к </w:t>
      </w:r>
      <w:proofErr w:type="gramStart"/>
      <w:r w:rsidRPr="0059481B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59481B" w:rsidRPr="0059481B" w:rsidRDefault="0059481B" w:rsidP="0059481B">
      <w:pPr>
        <w:tabs>
          <w:tab w:val="num" w:pos="1429"/>
        </w:tabs>
        <w:spacing w:before="100" w:beforeAutospacing="1" w:after="100" w:afterAutospacing="1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·        документ, подтверждающий занятость учащегося после оставления данного общеобразовательного учреждения.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 </w:t>
      </w:r>
    </w:p>
    <w:p w:rsidR="0059481B" w:rsidRPr="0059481B" w:rsidRDefault="0059481B" w:rsidP="0059481B">
      <w:pPr>
        <w:spacing w:after="277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         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59481B" w:rsidRPr="0059481B" w:rsidRDefault="0059481B" w:rsidP="0059481B">
      <w:pPr>
        <w:spacing w:after="277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4.3.          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59481B" w:rsidRPr="0059481B" w:rsidRDefault="0059481B" w:rsidP="0059481B">
      <w:pPr>
        <w:spacing w:after="277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4.4.         Школа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образования. Управление образования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59481B" w:rsidRPr="0059481B" w:rsidRDefault="0059481B" w:rsidP="0059481B">
      <w:pPr>
        <w:spacing w:after="277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4.5.        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59481B" w:rsidRPr="0059481B" w:rsidRDefault="0059481B" w:rsidP="0059481B">
      <w:pPr>
        <w:spacing w:before="100" w:beforeAutospacing="1" w:after="0" w:line="322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</w:t>
      </w:r>
      <w:r w:rsidRPr="0059481B">
        <w:rPr>
          <w:rFonts w:ascii="Arial" w:eastAsia="Times New Roman" w:hAnsi="Arial" w:cs="Arial"/>
          <w:sz w:val="24"/>
          <w:szCs w:val="24"/>
          <w:lang w:eastAsia="ru-RU"/>
        </w:rPr>
        <w:t xml:space="preserve">   </w:t>
      </w:r>
      <w:r w:rsidRPr="0059481B">
        <w:rPr>
          <w:rFonts w:ascii="Arial" w:eastAsia="Times New Roman" w:hAnsi="Arial" w:cs="Arial"/>
          <w:b/>
          <w:bCs/>
          <w:spacing w:val="-19"/>
          <w:sz w:val="24"/>
          <w:szCs w:val="24"/>
          <w:lang w:eastAsia="ru-RU"/>
        </w:rPr>
        <w:t>Регулирование  спорных   вопросов</w:t>
      </w:r>
    </w:p>
    <w:p w:rsidR="0059481B" w:rsidRPr="0059481B" w:rsidRDefault="0059481B" w:rsidP="0059481B">
      <w:pPr>
        <w:spacing w:before="100" w:beforeAutospacing="1" w:after="0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b/>
          <w:bCs/>
          <w:spacing w:val="-19"/>
          <w:sz w:val="24"/>
          <w:szCs w:val="24"/>
          <w:lang w:eastAsia="ru-RU"/>
        </w:rPr>
        <w:t> </w:t>
      </w:r>
    </w:p>
    <w:p w:rsidR="0059481B" w:rsidRPr="0059481B" w:rsidRDefault="0059481B" w:rsidP="0059481B">
      <w:pPr>
        <w:shd w:val="clear" w:color="auto" w:fill="FFFDF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pacing w:val="3"/>
          <w:sz w:val="24"/>
          <w:szCs w:val="24"/>
          <w:lang w:eastAsia="ru-RU"/>
        </w:rPr>
        <w:t>5.1.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 управление образования.</w:t>
      </w:r>
    </w:p>
    <w:p w:rsidR="0059481B" w:rsidRPr="0059481B" w:rsidRDefault="0059481B" w:rsidP="005948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1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67521" w:rsidRDefault="00A67521"/>
    <w:sectPr w:rsidR="00A6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1B"/>
    <w:rsid w:val="0059481B"/>
    <w:rsid w:val="00A67521"/>
    <w:rsid w:val="00BB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2407</Words>
  <Characters>13723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4</cp:revision>
  <dcterms:created xsi:type="dcterms:W3CDTF">2018-05-04T08:55:00Z</dcterms:created>
  <dcterms:modified xsi:type="dcterms:W3CDTF">2018-05-05T06:46:00Z</dcterms:modified>
</cp:coreProperties>
</file>