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034A24D" w:rsidP="1034A24D" w:rsidRDefault="1034A24D" w14:paraId="6B79E4B9" w14:textId="3F43FBB8">
      <w:pPr>
        <w:spacing w:line="330" w:lineRule="exact"/>
        <w:jc w:val="center"/>
      </w:pPr>
      <w:r w:rsidRPr="1034A24D" w:rsidR="1034A24D">
        <w:rPr>
          <w:rFonts w:ascii="Arial" w:hAnsi="Arial" w:eastAsia="Arial" w:cs="Arial"/>
          <w:b w:val="1"/>
          <w:bCs w:val="1"/>
          <w:i w:val="0"/>
          <w:iCs w:val="0"/>
          <w:noProof w:val="0"/>
          <w:color w:val="484C51"/>
          <w:sz w:val="19"/>
          <w:szCs w:val="19"/>
          <w:lang w:val="ru-RU"/>
        </w:rPr>
        <w:t>Пожарная безопасность образовательного учреждения</w:t>
      </w:r>
    </w:p>
    <w:p w:rsidR="1034A24D" w:rsidRDefault="1034A24D" w14:paraId="3E3D5FCC" w14:textId="281C79AA">
      <w:r>
        <w:br/>
      </w:r>
    </w:p>
    <w:p w:rsidR="1034A24D" w:rsidP="1034A24D" w:rsidRDefault="1034A24D" w14:paraId="22DB2D8B" w14:textId="1E9A20E6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Пожарная безопасность - это один из важнейших разделов комплексной безопасности школы. Нельзя быть в полной уверенности, что все соблюдают правила пожарной безопасности, которые известны с детства. Для обеспечения пожарной безопасности школа имеет автоматическую пожарную сигнализацию с выводом на пульт службы «01», во всех помещениях школы как учебных, так и подсобных установлены противодымные датчики с выводом на пульт охраны школы. Первичные средства пожаротушения, индивидуальные защитные повязки имеются в каждом учебном помещении в достаточном количестве. В холле первого этажа установлен информационный стенд «умей действовать при пожаре», на каждом этаже и в каждом классе есть схема эвакуации, в холлах на этажах имеются кнопки «01». Школа оборудована звуковым (сирена) и голосовым сообщением о пожаре. Ежегодно проводится плановый инструктаж сотрудников школы по пожарной безопасности и целевой перед проведением мероприятий с записью в журнале установленной формы. </w:t>
      </w:r>
    </w:p>
    <w:p w:rsidR="1034A24D" w:rsidP="1034A24D" w:rsidRDefault="1034A24D" w14:paraId="7D4028A2" w14:textId="2F17F95C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1. Общие требования пожарной безопасности </w:t>
      </w:r>
    </w:p>
    <w:p w:rsidR="1034A24D" w:rsidP="1034A24D" w:rsidRDefault="1034A24D" w14:paraId="4A4EF893" w14:textId="6145E3B5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1.1. Все работники образовательного учреждения допускаются к работе только после прохождения противопожарного инструктажа, а при выполнении должностных обязанностей – прохождения обучения по пожарной безопасности. </w:t>
      </w:r>
    </w:p>
    <w:p w:rsidR="1034A24D" w:rsidP="1034A24D" w:rsidRDefault="1034A24D" w14:paraId="43B034BC" w14:textId="0070190F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1.2. Все работники образовательного учреждения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1034A24D" w:rsidP="1034A24D" w:rsidRDefault="1034A24D" w14:paraId="5025BE1E" w14:textId="70C24DA6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1.3. 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1034A24D" w:rsidP="1034A24D" w:rsidRDefault="1034A24D" w14:paraId="06F10E84" w14:textId="03166E99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 1.5. Двери любых помещений при пребывании в них учащихся и работников могут запираться лишь на внутренние легко открывающиеся запоры. </w:t>
      </w:r>
    </w:p>
    <w:p w:rsidR="1034A24D" w:rsidP="1034A24D" w:rsidRDefault="1034A24D" w14:paraId="11444CB9" w14:textId="60C373D3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1.6. Запрещается: загромождать проходы, коридоры, тамбуры, галереи, лестничные площадки, марши лестниц и люки мебелью, шкафами, оборудованием, различными материалами, а также забивать двери эвакуационных выходов; устраивать в тамбурах сушилки одежды любой конструкции, вешалки для одежды, места хранения (в т. ч. временные) любого инвентаря и материалов;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 заменять армированное стекло обычным при остеклении дверей и фрамуг.</w:t>
      </w:r>
    </w:p>
    <w:p w:rsidR="1034A24D" w:rsidP="1034A24D" w:rsidRDefault="1034A24D" w14:paraId="0BB3FA48" w14:textId="56B4089C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1.7. На случай отключения электроэнергии у обслуживающего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 </w:t>
      </w:r>
    </w:p>
    <w:p w:rsidR="1034A24D" w:rsidP="1034A24D" w:rsidRDefault="1034A24D" w14:paraId="17FA16FD" w14:textId="1B4D0F28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1.8. Ковры, ковровые дорожки и другие покрытия полов в помещениях с массовым пребыванием людей должны надежно крепиться к полу.</w:t>
      </w:r>
    </w:p>
    <w:p w:rsidR="1034A24D" w:rsidP="1034A24D" w:rsidRDefault="1034A24D" w14:paraId="73B6323E" w14:textId="674C8CC6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1.9.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двух раз в год (весной и осенью). </w:t>
      </w:r>
    </w:p>
    <w:p w:rsidR="1034A24D" w:rsidP="1034A24D" w:rsidRDefault="1034A24D" w14:paraId="15CB977E" w14:textId="1D85947F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1.10. Пожарные гидранты должны находиться в исправном состоянии, а в зимнее время должны быть утеплены и очищены от снега и льда. </w:t>
      </w:r>
    </w:p>
    <w:p w:rsidR="1034A24D" w:rsidP="1034A24D" w:rsidRDefault="1034A24D" w14:paraId="7DADA3BF" w14:textId="1F5CECC0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1.11. 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 </w:t>
      </w:r>
    </w:p>
    <w:p w:rsidR="1034A24D" w:rsidP="1034A24D" w:rsidRDefault="1034A24D" w14:paraId="2100D427" w14:textId="71551F4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1.12.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Ответственному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1034A24D" w:rsidP="1034A24D" w:rsidRDefault="1034A24D" w14:paraId="49C8CD1E" w14:textId="6B4E2009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1.13. Установки пожарной автоматики должны находиться в исправном состоянии и постоянной готовности, соответствовать проектной документации. Перевод установок с автоматического пуска на ручной не допускается, за исключением случаев, оговоренных в нормах и правилах. 1.14. 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 </w:t>
      </w:r>
    </w:p>
    <w:p w:rsidR="1034A24D" w:rsidP="1034A24D" w:rsidRDefault="1034A24D" w14:paraId="32A48B6B" w14:textId="63236157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1.15. 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 </w:t>
      </w:r>
    </w:p>
    <w:p w:rsidR="1034A24D" w:rsidP="1034A24D" w:rsidRDefault="1034A24D" w14:paraId="7A180974" w14:textId="12999D9A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1.16. Право приводить в действие систему оповещения о пожаре имеет только дежурный администратор и ответственный за противопожарную безопасность. </w:t>
      </w:r>
    </w:p>
    <w:p w:rsidR="1034A24D" w:rsidP="1034A24D" w:rsidRDefault="1034A24D" w14:paraId="26638C3A" w14:textId="4BF97BA4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1.17. Заместителю директора (АХЧ) обеспечить содержание территории в чистоте, своевременный вывоз опавших листьев и другого горючего мусора. 1.18. Заместителю директора (обеспечение безопасности) обеспечить постоянное содержание дверей (люков) чердачных и технических помещений в закрытом на замок состоянии.</w:t>
      </w:r>
    </w:p>
    <w:p w:rsidR="1034A24D" w:rsidP="1034A24D" w:rsidRDefault="1034A24D" w14:paraId="37C61FD5" w14:textId="258C2414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1.19. Запрещается: проживание в здании образовательного учреждения обслуживающему персоналу и любым иным лицам; хранение в помещениях образовательного учреждения легковоспламеняющихся, горючих жидкостей и любых других легковоспламеняющихся материалов. </w:t>
      </w:r>
    </w:p>
    <w:p w:rsidR="1034A24D" w:rsidP="1034A24D" w:rsidRDefault="1034A24D" w14:paraId="485526F6" w14:textId="47DFC02D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 Основные мероприятия по пожарной профилактике </w:t>
      </w:r>
    </w:p>
    <w:p w:rsidR="1034A24D" w:rsidP="1034A24D" w:rsidRDefault="1034A24D" w14:paraId="747CB4E3" w14:textId="0B2515CA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2.1. Перед началом занятий и работ:</w:t>
      </w:r>
    </w:p>
    <w:p w:rsidR="1034A24D" w:rsidP="1034A24D" w:rsidRDefault="1034A24D" w14:paraId="6E741342" w14:textId="4EA287DF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2.1.1.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 </w:t>
      </w:r>
    </w:p>
    <w:p w:rsidR="1034A24D" w:rsidP="1034A24D" w:rsidRDefault="1034A24D" w14:paraId="3D614B65" w14:textId="5D220C67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2.1.2. Количество парт (столов) в учебных классах и кабинетах не должно превышать установленное нормами проектирования. </w:t>
      </w:r>
    </w:p>
    <w:p w:rsidR="1034A24D" w:rsidP="1034A24D" w:rsidRDefault="1034A24D" w14:paraId="616EB05F" w14:textId="1FCFB9CA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2.1.3. Классным руководителям организовать с обучающимися занятия (беседы) по изучению правил пожарной безопасности.</w:t>
      </w:r>
    </w:p>
    <w:p w:rsidR="1034A24D" w:rsidP="1034A24D" w:rsidRDefault="1034A24D" w14:paraId="12848D0A" w14:textId="5C200689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2.1.4.Запрещается: использовать для отделки и декорирования помещений образовательного учреждения легковоспламеняющиеся материалы; применять электронагревательные приборы в помещениях, занятых детьми 2.2. Во время занятий и работ:</w:t>
      </w:r>
    </w:p>
    <w:p w:rsidR="1034A24D" w:rsidP="1034A24D" w:rsidRDefault="1034A24D" w14:paraId="13A91B73" w14:textId="3E6C06E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2.2.1. При эксплуатации электроустановок запрещается: 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 пользоваться поврежденными розетками, рубильниками, другими электроустановочными изделиями; обертывать электролампы и светильники бумагой, тканью и другими горючими материалами, а также использовать их со снятыми колпаками (рассеивателями); использовать электроутюги, электроплитки, электрочайники и другие электронагревательные приборы в помещениях образовательного учреждения (кроме специальных); 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 оставлять без присмотра включенные в сеть электронагревательные приборы, ТСО, средства вычислительной и множительной техники;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 </w:t>
      </w:r>
    </w:p>
    <w:p w:rsidR="1034A24D" w:rsidP="1034A24D" w:rsidRDefault="1034A24D" w14:paraId="67C698BA" w14:textId="275D652B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2.2.2. При обнаружении характерных специфических запахов гари, дыма, жженой изоляции, газа, все работы в данном помещении (помещениях) должны быть прекращены, 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 2.2.3. При организации и проведении новогодних праздников и других мероприятий с массовым пребыванием людей (более 50 человек): 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 елку необходимо устанавливать на устойчивом основании и с таким расчетом, чтобы ветви не касались стен и потолка; при отсутствии в помещении электрического освещения мероприятия у елки разрешается проводить только в светлое время суток; иллюминация должна быть выполнена с соблюдением ПУЗ.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В; мощность лампочек не должна превышать 25 Вт; при обнаружении неисправности в иллюминации (нагрев проводов, мигание лампочек, искрение и т. п.) ее нужно немедленно обесточить. </w:t>
      </w:r>
    </w:p>
    <w:p w:rsidR="1034A24D" w:rsidP="1034A24D" w:rsidRDefault="1034A24D" w14:paraId="0CEB6C84" w14:textId="443954FF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2.2.4. Запрещается: применять дуговые прожекторы, свечи и хлопушки, зажигать фейерверки и устраивать другие световые пожароопасные эффекты, способные привести к пожару; украшать елку целлулоидными игрушками, а также марлей и ватой, не пропитанными огнезащитными составами; одевать детей в костюмы из легкогорючих материалов; проводить огневые, покрасочные и другие пожароопасные и взрывопожароопасные работы; использовать ставни на окнах для затемнения помещений; уменьшать ширину проходов между рядами стульев и устанавливать в проходах дополнительные кресла, стулья и т. п.; полностью гасить свет в помещении во время спектаклей и представлений; допускать заполнение помещений людьми сверх установленной нормы. 2.2.5. Ответственный за проведение мероприятий обязан обеспечивать дежурство ответственных лиц на сцене и в залах. </w:t>
      </w:r>
    </w:p>
    <w:p w:rsidR="1034A24D" w:rsidP="1034A24D" w:rsidRDefault="1034A24D" w14:paraId="70A936EC" w14:textId="6C1C1DEB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2.2.6. При устройстве софитов необходимо применять только негорючие материалы, а их корпуса изолировать от поддерживающих тросов. </w:t>
      </w:r>
    </w:p>
    <w:p w:rsidR="1034A24D" w:rsidP="1034A24D" w:rsidRDefault="1034A24D" w14:paraId="3004E37E" w14:textId="43E3345A">
      <w:pPr>
        <w:spacing w:line="330" w:lineRule="exact"/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2.2.7. Прожекторы и софиты следует размещать на расстоянии не менее 0,5 м от горючих конструкций и материалов, а линзовые прожекторы – не менее 2 м. 2.2.8. Светофильтры для прожекторов и софитов должны быть из негорючих материалов. </w:t>
      </w:r>
      <w:r>
        <w:drawing>
          <wp:inline wp14:editId="7A36ACE7" wp14:anchorId="42959D84">
            <wp:extent cx="9525" cy="9525"/>
            <wp:effectExtent l="0" t="0" r="0" b="0"/>
            <wp:docPr id="1333712793" name="" descr="Хочу такой сай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b8c43e1b474d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34A24D" w:rsidP="1034A24D" w:rsidRDefault="1034A24D" w14:paraId="312BD861" w14:textId="1DF725C6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2.2.9. Запрещается: 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 проводить уборку помещений с применением бензина, керосина и других легко воспламеняющихся и горючих жидкостей, а также производить отогревание замерзших труб любыми способами с применением открытого огня; включать в одну розетку несколько бытовых электрических приборов большой мощности, пользоваться самодельными электрическими приборами; разогревать на открытом огне краски, лаки, мастики; оставлять включенные газовые приборы без контроля; при запахе газа зажигать спички, включать свет и электроприборы. </w:t>
      </w:r>
    </w:p>
    <w:p w:rsidR="1034A24D" w:rsidP="1034A24D" w:rsidRDefault="1034A24D" w14:paraId="353FF4A8" w14:textId="1DD0345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2.3. По окончании занятий и работ:</w:t>
      </w:r>
    </w:p>
    <w:p w:rsidR="1034A24D" w:rsidP="1034A24D" w:rsidRDefault="1034A24D" w14:paraId="710F5EE3" w14:textId="7B18D999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2.3.1.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1034A24D" w:rsidP="1034A24D" w:rsidRDefault="1034A24D" w14:paraId="58BE7C95" w14:textId="11815F45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2.3.2. 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помещения.</w:t>
      </w:r>
    </w:p>
    <w:p w:rsidR="1034A24D" w:rsidP="1034A24D" w:rsidRDefault="1034A24D" w14:paraId="38BBC953" w14:textId="4CF4833E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3. Действия при возникновении пожара</w:t>
      </w:r>
    </w:p>
    <w:p w:rsidR="1034A24D" w:rsidP="1034A24D" w:rsidRDefault="1034A24D" w14:paraId="7FC5540D" w14:textId="2585D72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3.1. 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 </w:t>
      </w:r>
    </w:p>
    <w:p w:rsidR="1034A24D" w:rsidP="1034A24D" w:rsidRDefault="1034A24D" w14:paraId="68EF2E73" w14:textId="520E8D99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3.2. Необходимо помнить, что все огнетушители работают очень непродолжительное время: пенные – 60 – 80 с, углекислотные – 25 – 45 с, порошковые – 10 – 15 с. Приводить их в действие следует непосредственно возле очага пожара. </w:t>
      </w:r>
    </w:p>
    <w:p w:rsidR="1034A24D" w:rsidP="1034A24D" w:rsidRDefault="1034A24D" w14:paraId="58EE2863" w14:textId="71D9BE6E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3.3. При тушении пожаров в электроустановках нужно как можно быстрее обесточить (отключить) систему электроснабжения отдельного электроприемника,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1034A24D" w:rsidP="1034A24D" w:rsidRDefault="1034A24D" w14:paraId="2FB266F6" w14:textId="222FEF0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3.4. Если очаг возгорания разрастается, немедленно сообщить о пожаре в ближайшую пожарную часть по телефону № _________ и по телефону 01. 3.5. Немедленно оповестить как можно больше работников о пожаре и сообщить о нем руководителю образовательного учреждения, а при невозможности – другому должностному лицу. </w:t>
      </w:r>
    </w:p>
    <w:p w:rsidR="1034A24D" w:rsidP="1034A24D" w:rsidRDefault="1034A24D" w14:paraId="68132998" w14:textId="3506003B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3.6. При последующем развитии событий следует руководствоваться указаниями руководителя учреждения или должностного лица, заменяющего его. </w:t>
      </w:r>
    </w:p>
    <w:p w:rsidR="1034A24D" w:rsidP="1034A24D" w:rsidRDefault="1034A24D" w14:paraId="1BC1235F" w14:textId="1774ACEE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3.7. 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 </w:t>
      </w:r>
    </w:p>
    <w:p w:rsidR="1034A24D" w:rsidP="1034A24D" w:rsidRDefault="1034A24D" w14:paraId="73C18B94" w14:textId="138B692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3.8. 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 </w:t>
      </w:r>
    </w:p>
    <w:p w:rsidR="1034A24D" w:rsidP="1034A24D" w:rsidRDefault="1034A24D" w14:paraId="1201111C" w14:textId="08CEC781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3.9.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– бег только усилит интенсивность горения.</w:t>
      </w:r>
    </w:p>
    <w:p w:rsidR="1034A24D" w:rsidP="1034A24D" w:rsidRDefault="1034A24D" w14:paraId="0C1A0823" w14:textId="7417E29A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3.10.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 </w:t>
      </w:r>
    </w:p>
    <w:p w:rsidR="1034A24D" w:rsidP="1034A24D" w:rsidRDefault="1034A24D" w14:paraId="7BC38F05" w14:textId="5158CD5E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3.11. Приложить усилия, чтобы исключить состояние страха и паники. Они часто толкают людей на безрассудные поступки. </w:t>
      </w:r>
    </w:p>
    <w:p w:rsidR="1034A24D" w:rsidP="1034A24D" w:rsidRDefault="1034A24D" w14:paraId="4535BDE3" w14:textId="7CB3CA74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 Оказание первой доврачебной помощи пострадавшим на пожаре </w:t>
      </w:r>
    </w:p>
    <w:p w:rsidR="1034A24D" w:rsidP="1034A24D" w:rsidRDefault="1034A24D" w14:paraId="6BDFB1A0" w14:textId="71532081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4.1. 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1034A24D" w:rsidP="1034A24D" w:rsidRDefault="1034A24D" w14:paraId="51825540" w14:textId="24768568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4.2. Запрещается: 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 давать воду, лекарства находящемуся без сознания пострадавшему, т.к. он может задохнуться; удалять инородные тела, выступающие из грудной, брюшной полости или черепной коробки, даже если кажется, что их легко можно вытащить; оставлять находящегося без сознания пострадавшего на спине, чтобы он не захлебнулся в случае рвоты или кровотечения.</w:t>
      </w:r>
    </w:p>
    <w:p w:rsidR="1034A24D" w:rsidP="1034A24D" w:rsidRDefault="1034A24D" w14:paraId="1A9EF4A4" w14:textId="298A6CFD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4.3. Необходимо: 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 до приезда «Скорой помощи» попытаться найти медицинского работника, который сможет оказать пострадавшему более квалифицированную помощь;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1034A24D" w:rsidP="1034A24D" w:rsidRDefault="1034A24D" w14:paraId="07486807" w14:textId="4A2D2C13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4.4. Основные действия при оказании первой доврачебной помощи: </w:t>
      </w:r>
    </w:p>
    <w:p w:rsidR="1034A24D" w:rsidP="1034A24D" w:rsidRDefault="1034A24D" w14:paraId="47DC6E83" w14:textId="70E638F1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4.4.1. При травматическом шоке необходимо: осторожно уложить пострадавшего на спину, при рвоте повернуть голову набок; проверить, есть ли дыхание, работает ли сердце. Если нет – начать реанимационные мероприятия; быстро остановить кровотечение, иммобилизовать места переломов; дать обезболивающее, при его отсутствии – 50 – 70 г алкоголя; при угнетении дыхания и сердечной деятельности ввести адреналин, кордиамин, кофеин. </w:t>
      </w:r>
    </w:p>
    <w:p w:rsidR="1034A24D" w:rsidP="1034A24D" w:rsidRDefault="1034A24D" w14:paraId="419871AC" w14:textId="2134F080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4.4.2. При травматическом шоке запрещается: переносить пострадавшего без надежного обезболивания, а в случае переломов – без наложения шин; снимать прилипшую после ожога одежду; давать пить (если имеются жалобы на боль в животе); оставлять больного без наблюдения.</w:t>
      </w:r>
    </w:p>
    <w:p w:rsidR="1034A24D" w:rsidP="1034A24D" w:rsidRDefault="1034A24D" w14:paraId="307C1FBA" w14:textId="49C30A1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4.4.3. При термическом ожоге необходимо: освободить обожженную часть тела от одежды; если нужно, разрезать, не сдирая, приставшие к телу куски ткани; нельзя вскрывать пузыри, касаться ожоговой поверхности руками, смазывать ее жиром, мазью и другими веществами. </w:t>
      </w:r>
    </w:p>
    <w:p w:rsidR="1034A24D" w:rsidP="1034A24D" w:rsidRDefault="1034A24D" w14:paraId="74C18299" w14:textId="14BF3115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4.4.4. При ограниченных ожогах I степени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 – 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 п.). </w:t>
      </w:r>
    </w:p>
    <w:p w:rsidR="1034A24D" w:rsidP="1034A24D" w:rsidRDefault="1034A24D" w14:paraId="1E16805F" w14:textId="61772277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4.4.5. При обширных ожогах после наложения повязок напоить пострадавшего горячим чаем, дать обезболивающее и, тепло укутав, срочно доставить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 </w:t>
      </w:r>
    </w:p>
    <w:p w:rsidR="1034A24D" w:rsidP="1034A24D" w:rsidRDefault="1034A24D" w14:paraId="38F6A2DD" w14:textId="34B00C6F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4.4.6. При ранении необходимо: смазать края раны йодом или спиртом; наложить стерильную повязку. </w:t>
      </w:r>
    </w:p>
    <w:p w:rsidR="1034A24D" w:rsidP="1034A24D" w:rsidRDefault="1034A24D" w14:paraId="25D043D6" w14:textId="36F332B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4.4.7. При ранении запрещается: прикасаться к ране руками; при наложении повязки прикасаться к стороне бинта, прилежащей к ране. </w:t>
      </w:r>
    </w:p>
    <w:p w:rsidR="1034A24D" w:rsidP="1034A24D" w:rsidRDefault="1034A24D" w14:paraId="232094CE" w14:textId="494BDEEF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4.4.8. При сильном кровотечении необходимо: пережать поврежденный сосуд пальцем; сильно согнуть поврежденную конечность, подложив под колено или локоть тканевый валик; наложить жгут, но не более чем на 1,5 часа, после чего ослабить скрутку и, когда конечность потеплеет и порозовеет, снова затянуть; при небольших кровотечениях прижать рану стерильной салфеткой и туго забинтовать. </w:t>
      </w:r>
    </w:p>
    <w:p w:rsidR="1034A24D" w:rsidP="1034A24D" w:rsidRDefault="1034A24D" w14:paraId="5DA97913" w14:textId="7E611D89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4.4.9. При переломах необходимо: обеспечить покой травмированного места; наложить шину (стандартную или из подручных материалов); придать сломанной руке или ноге возвышенное положение; приложить холодный компресс; дать обезболивающее; при открытом переломе наложить на рану антисептическую повязку. </w:t>
      </w:r>
    </w:p>
    <w:p w:rsidR="1034A24D" w:rsidP="1034A24D" w:rsidRDefault="1034A24D" w14:paraId="3C2324F6" w14:textId="46770172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4.4.10. При переломах запрещается: пытаться составлять обломки костей; фиксировать шину в месте, где выступает кость; прикладывать к месту перелома грелку; без необходимости снимать одежду и обувь с поврежденной конечности (в месте перелома одежду и обувь лучше вырезать).</w:t>
      </w:r>
    </w:p>
    <w:p w:rsidR="1034A24D" w:rsidP="1034A24D" w:rsidRDefault="1034A24D" w14:paraId="480F55C4" w14:textId="50A4965D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 xml:space="preserve"> 4.4.11. При удушье необходимо: обеспечить приток свежего воздуха; уложить пострадавшего так, чтобы ноги были приподняты; расстегнуть одежду, стесняющую дыхание; дать понюхать нашатырный спирт; при отсутствии самостоятельного дыхания провести искусственное дыхание и непрямой массаж сердца. </w:t>
      </w:r>
    </w:p>
    <w:p w:rsidR="1034A24D" w:rsidP="1034A24D" w:rsidRDefault="1034A24D" w14:paraId="5D70E506" w14:textId="38C6CB54">
      <w:pPr>
        <w:spacing w:line="330" w:lineRule="exact"/>
      </w:pPr>
      <w:r w:rsidRPr="1034A24D" w:rsidR="1034A24D">
        <w:rPr>
          <w:rFonts w:ascii="Arial" w:hAnsi="Arial" w:eastAsia="Arial" w:cs="Arial"/>
          <w:b w:val="0"/>
          <w:bCs w:val="0"/>
          <w:i w:val="0"/>
          <w:iCs w:val="0"/>
          <w:noProof w:val="0"/>
          <w:color w:val="484C51"/>
          <w:sz w:val="19"/>
          <w:szCs w:val="19"/>
          <w:lang w:val="ru-RU"/>
        </w:rPr>
        <w:t>4.12.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1034A24D" w:rsidP="1034A24D" w:rsidRDefault="1034A24D" w14:paraId="2B4B0B43" w14:textId="2CC8FDA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7E5BD"/>
  <w15:docId w15:val="{99ea337c-84ed-45ef-8f12-51ba1bdaf677}"/>
  <w:rsids>
    <w:rsidRoot w:val="6BCA9304"/>
    <w:rsid w:val="1034A24D"/>
    <w:rsid w:val="6BCA93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5b8c43e1b474d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2020-04-27T18:00:05.5091443Z</dcterms:created>
  <dcterms:modified xsi:type="dcterms:W3CDTF">2020-04-27T18:04:49.5479754Z</dcterms:modified>
  <dc:creator>Картакаева Нурият</dc:creator>
  <lastModifiedBy>Картакаева Нурият</lastModifiedBy>
</coreProperties>
</file>