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034A24D" w:rsidP="1034A24D" w:rsidRDefault="1034A24D" w14:paraId="6B79E4B9" w14:textId="3F43FBB8">
      <w:pPr>
        <w:spacing w:line="330" w:lineRule="exact"/>
        <w:jc w:val="center"/>
      </w:pPr>
      <w:r w:rsidRPr="1034A24D" w:rsidR="1034A24D">
        <w:rPr>
          <w:rFonts w:ascii="Arial" w:hAnsi="Arial" w:eastAsia="Arial" w:cs="Arial"/>
          <w:b w:val="1"/>
          <w:bCs w:val="1"/>
          <w:i w:val="0"/>
          <w:iCs w:val="0"/>
          <w:noProof w:val="0"/>
          <w:color w:val="484C51"/>
          <w:sz w:val="19"/>
          <w:szCs w:val="19"/>
          <w:lang w:val="ru-RU"/>
        </w:rPr>
        <w:t>Пожарная безопасность образовательного учреждения</w:t>
      </w:r>
    </w:p>
    <w:p w:rsidR="1034A24D" w:rsidRDefault="1034A24D" w14:paraId="3E3D5FCC" w14:textId="281C79AA">
      <w:r>
        <w:br/>
      </w:r>
    </w:p>
    <w:p w:rsidR="1034A24D" w:rsidP="1034A24D" w:rsidRDefault="1034A24D" w14:paraId="22DB2D8B" w14:textId="1E9A20E6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Пожарная безопасность - это один из важнейших разделов комплексной безопасности школы. Нельзя быть в полной уверенности, что все соблюдают правила пожарной безопасности, которые известны с детства. Для обеспечения пожарной безопасности школа имеет автоматическую пожарную сигнализацию с выводом на пульт службы «01», во всех помещениях школы как учебных, так и подсобных установлены противодымные датчики с выводом на пульт охраны школы. Первичные средства пожаротушения, индивидуальные защитные повязки имеются в каждом учебном помещении в достаточном количестве. В холле первого этажа установлен информационный стенд «умей действовать при пожаре», на каждом этаже и в каждом классе есть схема эвакуации, в холлах на этажах имеются кнопки «01». Школа оборудована звуковым (сирена) и голосовым сообщением о пожаре. Ежегодно проводится плановый инструктаж сотрудников школы по пожарной безопасности и целевой перед проведением мероприятий с записью в журнале установленной формы. </w:t>
      </w:r>
    </w:p>
    <w:p w:rsidR="1034A24D" w:rsidP="1034A24D" w:rsidRDefault="1034A24D" w14:paraId="7D4028A2" w14:textId="2F17F95C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1. Общие требования пожарной безопасности </w:t>
      </w:r>
    </w:p>
    <w:p w:rsidR="1034A24D" w:rsidP="1034A24D" w:rsidRDefault="1034A24D" w14:paraId="4A4EF893" w14:textId="6145E3B5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1.1. Все работники образовательного учреждения допускаются к работе только после прохождения противопожарного инструктажа, а при выполнении должностных обязанностей – прохождения обучения по пожарной безопасности. </w:t>
      </w:r>
    </w:p>
    <w:p w:rsidR="1034A24D" w:rsidP="1034A24D" w:rsidRDefault="1034A24D" w14:paraId="43B034BC" w14:textId="0070190F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1.2. Все работники образовательного учреждения обязаны соблюдать правила пожарной безопасности, утвержденные в установленном порядке, а также соблюдать и поддерживать противопожарный режим.</w:t>
      </w:r>
    </w:p>
    <w:p w:rsidR="1034A24D" w:rsidP="1034A24D" w:rsidRDefault="1034A24D" w14:paraId="5025BE1E" w14:textId="70C24DA6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1.3. Ответственные за пожарную безопасность отдельных помещений и всего электрохозяйства образовательного учреждения определяются приказом руководителя образовательного учреждения.</w:t>
      </w:r>
    </w:p>
    <w:p w:rsidR="1034A24D" w:rsidP="1034A24D" w:rsidRDefault="1034A24D" w14:paraId="06F10E84" w14:textId="03166E99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1.4. Лица, виновные в нарушении действующих правил пожарной безопасности, несут уголовную, административную, дисциплинарную или иную ответственность в соответствии с действующим законодательством. 1.5. Двери любых помещений при пребывании в них учащихся и работников могут запираться лишь на внутренние легко открывающиеся запоры. </w:t>
      </w:r>
    </w:p>
    <w:p w:rsidR="1034A24D" w:rsidP="1034A24D" w:rsidRDefault="1034A24D" w14:paraId="11444CB9" w14:textId="60C373D3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1.6. Запрещается: загромождать проходы, коридоры, тамбуры, галереи, лестничные площадки, марши лестниц и люки мебелью, шкафами, оборудованием, различными материалами, а также забивать двери эвакуационных выходов; устраивать в тамбурах сушилки одежды любой конструкции, вешалки для одежды, места хранения (в т. ч. временные) любого инвентаря и материалов; 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 заменять армированное стекло обычным при остеклении дверей и фрамуг.</w:t>
      </w:r>
    </w:p>
    <w:p w:rsidR="1034A24D" w:rsidP="1034A24D" w:rsidRDefault="1034A24D" w14:paraId="0BB3FA48" w14:textId="56B4089C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1.7. На случай отключения электроэнергии у обслуживающего персонала должны быть электрические фонари с автономным питанием. Количество фонарей определяется Приказом об установлении противопожарного режима. </w:t>
      </w:r>
    </w:p>
    <w:p w:rsidR="1034A24D" w:rsidP="1034A24D" w:rsidRDefault="1034A24D" w14:paraId="17FA16FD" w14:textId="1B4D0F28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1.8. Ковры, ковровые дорожки и другие покрытия полов в помещениях с массовым пребыванием людей должны надежно крепиться к полу.</w:t>
      </w:r>
    </w:p>
    <w:p w:rsidR="1034A24D" w:rsidP="1034A24D" w:rsidRDefault="1034A24D" w14:paraId="73B6323E" w14:textId="674C8CC6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1.9. 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Проверку их работоспособности осуществляет ответственный за противопожарную безопасность не реже двух раз в год (весной и осенью). </w:t>
      </w:r>
    </w:p>
    <w:p w:rsidR="1034A24D" w:rsidP="1034A24D" w:rsidRDefault="1034A24D" w14:paraId="15CB977E" w14:textId="1D85947F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1.10. Пожарные гидранты должны находиться в исправном состоянии, а в зимнее время должны быть утеплены и очищены от снега и льда. </w:t>
      </w:r>
    </w:p>
    <w:p w:rsidR="1034A24D" w:rsidP="1034A24D" w:rsidRDefault="1034A24D" w14:paraId="7DADA3BF" w14:textId="1F5CECC0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1.11. При отключении участков водопроводной сети и гидрантов или уменьшении давления в сети ниже требуемого ответственный за противопожарную безопасность должен извещать об этом территориальное подразделение пожарной охраны. </w:t>
      </w:r>
    </w:p>
    <w:p w:rsidR="1034A24D" w:rsidP="1034A24D" w:rsidRDefault="1034A24D" w14:paraId="2100D427" w14:textId="71551F4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1.12. Пожарные краны внутреннего противопожарного водопровода должны быть укомплектованы рукавами и стволами. Пожарный рукав должен быть присоединен к крану и стволу. Ответственному за противопожарную безопасность необходимо не реже одного раза в 6 месяцев производить перемотку льняных рукавов на новую складку.</w:t>
      </w:r>
    </w:p>
    <w:p w:rsidR="1034A24D" w:rsidP="1034A24D" w:rsidRDefault="1034A24D" w14:paraId="49C8CD1E" w14:textId="6B4E2009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1.13. Установки пожарной автоматики должны находиться в исправном состоянии и постоянной готовности, соответствовать проектной документации. Перевод установок с автоматического пуска на ручной не допускается, за исключением случаев, оговоренных в нормах и правилах. 1.14. Огнетушители необходимо разместить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отопительных и нагревательных приборов. </w:t>
      </w:r>
    </w:p>
    <w:p w:rsidR="1034A24D" w:rsidP="1034A24D" w:rsidRDefault="1034A24D" w14:paraId="32A48B6B" w14:textId="63236157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1.15. Ответственному за противопожарную безопасность обеспечить бесперебойную работу системы оповещения о пожаре, позволяющую осуществлять передачу сигналов оповещения одновременно по всему зданию. </w:t>
      </w:r>
    </w:p>
    <w:p w:rsidR="1034A24D" w:rsidP="1034A24D" w:rsidRDefault="1034A24D" w14:paraId="7A180974" w14:textId="12999D9A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1.16. Право приводить в действие систему оповещения о пожаре имеет только дежурный администратор и ответственный за противопожарную безопасность. </w:t>
      </w:r>
    </w:p>
    <w:p w:rsidR="1034A24D" w:rsidP="1034A24D" w:rsidRDefault="1034A24D" w14:paraId="26638C3A" w14:textId="4BF97BA4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1.17. Заместителю директора (АХЧ) обеспечить содержание территории в чистоте, своевременный вывоз опавших листьев и другого горючего мусора. 1.18. Заместителю директора (обеспечение безопасности) обеспечить постоянное содержание дверей (люков) чердачных и технических помещений в закрытом на замок состоянии.</w:t>
      </w:r>
    </w:p>
    <w:p w:rsidR="1034A24D" w:rsidP="1034A24D" w:rsidRDefault="1034A24D" w14:paraId="37C61FD5" w14:textId="258C2414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1.19. Запрещается: проживание в здании образовательного учреждения обслуживающему персоналу и любым иным лицам; хранение в помещениях образовательного учреждения легковоспламеняющихся, горючих жидкостей и любых других легковоспламеняющихся материалов. </w:t>
      </w:r>
    </w:p>
    <w:p w:rsidR="1034A24D" w:rsidP="1034A24D" w:rsidRDefault="1034A24D" w14:paraId="485526F6" w14:textId="47DFC02D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 Основные мероприятия по пожарной профилактике </w:t>
      </w:r>
    </w:p>
    <w:p w:rsidR="1034A24D" w:rsidP="1034A24D" w:rsidRDefault="1034A24D" w14:paraId="747CB4E3" w14:textId="0B2515CA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2.1. Перед началом занятий и работ:</w:t>
      </w:r>
    </w:p>
    <w:p w:rsidR="1034A24D" w:rsidP="1034A24D" w:rsidRDefault="1034A24D" w14:paraId="6E741342" w14:textId="4EA287DF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2.1.1. 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п., которые должны храниться в шкафах, на стеллажах или на стационарно установленных стойках. </w:t>
      </w:r>
    </w:p>
    <w:p w:rsidR="1034A24D" w:rsidP="1034A24D" w:rsidRDefault="1034A24D" w14:paraId="3D614B65" w14:textId="5D220C67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2.1.2. Количество парт (столов) в учебных классах и кабинетах не должно превышать установленное нормами проектирования. </w:t>
      </w:r>
    </w:p>
    <w:p w:rsidR="1034A24D" w:rsidP="1034A24D" w:rsidRDefault="1034A24D" w14:paraId="616EB05F" w14:textId="1FCFB9CA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2.1.3. Классным руководителям организовать с обучающимися занятия (беседы) по изучению правил пожарной безопасности.</w:t>
      </w:r>
    </w:p>
    <w:p w:rsidR="1034A24D" w:rsidP="1034A24D" w:rsidRDefault="1034A24D" w14:paraId="12848D0A" w14:textId="5C200689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2.1.4.Запрещается: использовать для отделки и декорирования помещений образовательного учреждения легковоспламеняющиеся материалы; применять электронагревательные приборы в помещениях, занятых детьми 2.2. Во время занятий и работ:</w:t>
      </w:r>
    </w:p>
    <w:p w:rsidR="1034A24D" w:rsidP="1034A24D" w:rsidRDefault="1034A24D" w14:paraId="13A91B73" w14:textId="3E6C06E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2.2.1. При эксплуатации электроустановок запрещается: использовать электрооборудование и приборы в условиях, не соответствующих рекомендациям (инструкциям)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 пользоваться поврежденными розетками, рубильниками, другими электроустановочными изделиями; обертывать электролампы и светильники бумагой, тканью и другими горючими материалами, а также использовать их со снятыми колпаками (рассеивателями); использовать электроутюги, электроплитки, электрочайники и другие электронагревательные приборы в помещениях образовательного учреждения (кроме специальных); использовать в специальных помещениях электроутюги, электроплитки, электрочайники и другие электронагревательные приборы без подставок из негорючих материалов; оставлять без присмотра включенные в сеть электронагревательные приборы, ТСО, средства вычислительной и множительной техники;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 </w:t>
      </w:r>
    </w:p>
    <w:p w:rsidR="1034A24D" w:rsidP="1034A24D" w:rsidRDefault="1034A24D" w14:paraId="67C698BA" w14:textId="275D652B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2.2.2. При обнаружении характерных специфических запахов гари, дыма, жженой изоляции, газа, все работы в данном помещении (помещениях) должны быть прекращены, незамедлительно поставлен в известность руководитель или дежурный администратор, приняты меры к установлению и устранению причин пожарной опасности (с привлечением квалифицированных специалистов). 2.2.3. При организации и проведении новогодних праздников и других мероприятий с массовым пребыванием людей (более 50 человек): разрешается использовать помещения, обеспеченные не менее чем двумя эвакуационными выходами, отвечающими требованиям норм проектирования, не имеющие на окнах решеток или с открытыми решетками и расположенные не выше 2-го этажа (в зданиях с горючими перекрытиями); елку необходимо устанавливать на устойчивом основании и с таким расчетом, чтобы ветви не касались стен и потолка; при отсутствии в помещении электрического освещения мероприятия у елки разрешается проводить только в светлое время суток; иллюминация должна быть выполнена с соблюдением ПУЗ.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В; мощность лампочек не должна превышать 25 Вт; при обнаружении неисправности в иллюминации (нагрев проводов, мигание лампочек, искрение и т. п.) ее нужно немедленно обесточить. </w:t>
      </w:r>
    </w:p>
    <w:p w:rsidR="1034A24D" w:rsidP="1034A24D" w:rsidRDefault="1034A24D" w14:paraId="0CEB6C84" w14:textId="443954FF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2.2.4. Запрещается: применять дуговые прожекторы, свечи и хлопушки, зажигать фейерверки и устраивать другие световые пожароопасные эффекты, способные привести к пожару; украшать елку целлулоидными игрушками, а также марлей и ватой, не пропитанными огнезащитными составами; одевать детей в костюмы из легкогорючих материалов; проводить огневые, покрасочные и другие пожароопасные и взрывопожароопасные работы; использовать ставни на окнах для затемнения помещений; уменьшать ширину проходов между рядами стульев и устанавливать в проходах дополнительные кресла, стулья и т. п.; полностью гасить свет в помещении во время спектаклей и представлений; допускать заполнение помещений людьми сверх установленной нормы. 2.2.5. Ответственный за проведение мероприятий обязан обеспечивать дежурство ответственных лиц на сцене и в залах. </w:t>
      </w:r>
    </w:p>
    <w:p w:rsidR="1034A24D" w:rsidP="1034A24D" w:rsidRDefault="1034A24D" w14:paraId="70A936EC" w14:textId="6C1C1DEB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2.2.6. При устройстве софитов необходимо применять только негорючие материалы, а их корпуса изолировать от поддерживающих тросов. </w:t>
      </w:r>
    </w:p>
    <w:p w:rsidR="1034A24D" w:rsidP="1034A24D" w:rsidRDefault="1034A24D" w14:paraId="3004E37E" w14:textId="43E3345A">
      <w:pPr>
        <w:spacing w:line="330" w:lineRule="exact"/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2.2.7. Прожекторы и софиты следует размещать на расстоянии не менее 0,5 м от горючих конструкций и материалов, а линзовые прожекторы – не менее 2 м. 2.2.8. Светофильтры для прожекторов и софитов должны быть из негорючих материалов. </w:t>
      </w:r>
      <w:r>
        <w:drawing>
          <wp:inline wp14:editId="7A36ACE7" wp14:anchorId="42959D84">
            <wp:extent cx="9525" cy="9525"/>
            <wp:effectExtent l="0" t="0" r="0" b="0"/>
            <wp:docPr id="1333712793" name="" descr="Хочу такой сайт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b8c43e1b474d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34A24D" w:rsidP="1034A24D" w:rsidRDefault="1034A24D" w14:paraId="312BD861" w14:textId="1DF725C6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2.2.9. Запрещается: проводить огневые, сварочные и другие виды пожароопасных работ в здании образовательного учреждения при наличии в помещениях людей, а также без письменного приказа руководителя образовательного учреждения; проводить уборку помещений с применением бензина, керосина и других легко воспламеняющихся и горючих жидкостей, а также производить отогревание замерзших труб любыми способами с применением открытого огня; включать в одну розетку несколько бытовых электрических приборов большой мощности, пользоваться самодельными электрическими приборами; разогревать на открытом огне краски, лаки, мастики; оставлять включенные газовые приборы без контроля; при запахе газа зажигать спички, включать свет и электроприборы. </w:t>
      </w:r>
    </w:p>
    <w:p w:rsidR="1034A24D" w:rsidP="1034A24D" w:rsidRDefault="1034A24D" w14:paraId="353FF4A8" w14:textId="1DD0345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2.3. По окончании занятий и работ:</w:t>
      </w:r>
    </w:p>
    <w:p w:rsidR="1034A24D" w:rsidP="1034A24D" w:rsidRDefault="1034A24D" w14:paraId="710F5EE3" w14:textId="7B18D999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2.3.1. Во всех помещениях (независимо от назначения),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1034A24D" w:rsidP="1034A24D" w:rsidRDefault="1034A24D" w14:paraId="58BE7C95" w14:textId="11815F45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2.3.2. По окончании занятий и работ в кабинетах, лабораториях и мастерских все пожароопасные и взрывопожароопасные вещества и материалы следует убрать в специально оборудованные помещения.</w:t>
      </w:r>
    </w:p>
    <w:p w:rsidR="1034A24D" w:rsidP="1034A24D" w:rsidRDefault="1034A24D" w14:paraId="38BBC953" w14:textId="4CF4833E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3. Действия при возникновении пожара</w:t>
      </w:r>
    </w:p>
    <w:p w:rsidR="1034A24D" w:rsidP="1034A24D" w:rsidRDefault="1034A24D" w14:paraId="7FC5540D" w14:textId="2585D72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3.1. При обнаружении очага возгорания в образовательном учреждении любым возможным способом необходимо постараться загасить пламя в «зародыше» с обязательным соблюдением мер личной безопасности. </w:t>
      </w:r>
    </w:p>
    <w:p w:rsidR="1034A24D" w:rsidP="1034A24D" w:rsidRDefault="1034A24D" w14:paraId="68EF2E73" w14:textId="520E8D99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3.2. Необходимо помнить, что все огнетушители работают очень непродолжительное время: пенные – 60 – 80 с, углекислотные – 25 – 45 с, порошковые – 10 – 15 с. Приводить их в действие следует непосредственно возле очага пожара. </w:t>
      </w:r>
    </w:p>
    <w:p w:rsidR="1034A24D" w:rsidP="1034A24D" w:rsidRDefault="1034A24D" w14:paraId="58EE2863" w14:textId="71D9BE6E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3.3. При тушении пожаров в электроустановках нужно как можно быстрее обесточить (отключить) систему электроснабжения отдельного электроприемника, помещения или всего образовательного учреждения. В этом случае для тушения пожаров можно использовать только углекислотные или порошковые огнетушители. Воду и пенные огнетушители применять нельзя.</w:t>
      </w:r>
    </w:p>
    <w:p w:rsidR="1034A24D" w:rsidP="1034A24D" w:rsidRDefault="1034A24D" w14:paraId="2FB266F6" w14:textId="222FEF0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3.4. Если очаг возгорания разрастается, немедленно сообщить о пожаре в ближайшую пожарную часть по телефону № _________ и по телефону 01. 3.5. Немедленно оповестить как можно больше работников о пожаре и сообщить о нем руководителю образовательного учреждения, а при невозможности – другому должностному лицу. </w:t>
      </w:r>
    </w:p>
    <w:p w:rsidR="1034A24D" w:rsidP="1034A24D" w:rsidRDefault="1034A24D" w14:paraId="68132998" w14:textId="3506003B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3.6. При последующем развитии событий следует руководствоваться указаниями руководителя учреждения или должностного лица, заменяющего его. </w:t>
      </w:r>
    </w:p>
    <w:p w:rsidR="1034A24D" w:rsidP="1034A24D" w:rsidRDefault="1034A24D" w14:paraId="1BC1235F" w14:textId="1774ACEE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3.7. Открыть все эвакуационные выходы, эвакуировать с горящего этажа и с верхних этажей всех людей, находящихся в учреждении. Нельзя использовать для эвакуации лифты, подъемники и т. п. </w:t>
      </w:r>
    </w:p>
    <w:p w:rsidR="1034A24D" w:rsidP="1034A24D" w:rsidRDefault="1034A24D" w14:paraId="73C18B94" w14:textId="138B692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3.8. Особое внимание следует обратить на безопасность обучающихся, в первую очередь несовершеннолетних. С соблюдением мер личной безопасности постараться вынести из здания имущество и документы. </w:t>
      </w:r>
    </w:p>
    <w:p w:rsidR="1034A24D" w:rsidP="1034A24D" w:rsidRDefault="1034A24D" w14:paraId="1201111C" w14:textId="08CEC781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3.9. При возгорании одежды попытаться сбросить ее. Если это сделать не удается, упасть на пол и, перекатываясь, сбить пламя; можно накрыть горящую одежду куском плотной ткани, облиться водой, но ни в коем случае не бежать – бег только усилит интенсивность горения.</w:t>
      </w:r>
    </w:p>
    <w:p w:rsidR="1034A24D" w:rsidP="1034A24D" w:rsidRDefault="1034A24D" w14:paraId="0C1A0823" w14:textId="7417E29A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3.10. В загоревшемся помещении не нужно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к выходу. </w:t>
      </w:r>
    </w:p>
    <w:p w:rsidR="1034A24D" w:rsidP="1034A24D" w:rsidRDefault="1034A24D" w14:paraId="7BC38F05" w14:textId="5158CD5E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3.11. Приложить усилия, чтобы исключить состояние страха и паники. Они часто толкают людей на безрассудные поступки. </w:t>
      </w:r>
    </w:p>
    <w:p w:rsidR="1034A24D" w:rsidP="1034A24D" w:rsidRDefault="1034A24D" w14:paraId="4535BDE3" w14:textId="7CB3CA74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 Оказание первой доврачебной помощи пострадавшим на пожаре </w:t>
      </w:r>
    </w:p>
    <w:p w:rsidR="1034A24D" w:rsidP="1034A24D" w:rsidRDefault="1034A24D" w14:paraId="6BDFB1A0" w14:textId="71532081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4.1. Наиболее характерными видами повреждения при пожаре являются: травматический шок, термический ожог, удушье, ушибы, переломы, ранения.</w:t>
      </w:r>
    </w:p>
    <w:p w:rsidR="1034A24D" w:rsidP="1034A24D" w:rsidRDefault="1034A24D" w14:paraId="51825540" w14:textId="24768568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4.2. Запрещается: перетаскивать пострадавшего на другое место, если ему ничто не угрожает и если первую доврачебную помощь можно оказывать на месте. Особенно это касается пострадавших с переломами, повреждениями позвоночника, имеющих проникающие ранения; давать воду, лекарства находящемуся без сознания пострадавшему, т.к. он может задохнуться; удалять инородные тела, выступающие из грудной, брюшной полости или черепной коробки, даже если кажется, что их легко можно вытащить; оставлять находящегося без сознания пострадавшего на спине, чтобы он не захлебнулся в случае рвоты или кровотечения.</w:t>
      </w:r>
    </w:p>
    <w:p w:rsidR="1034A24D" w:rsidP="1034A24D" w:rsidRDefault="1034A24D" w14:paraId="1A9EF4A4" w14:textId="298A6CFD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4.3. Необходимо: как можно быстрее вызвать «Скорую помощь», точно и внятно назвав место, где произошло несчастье. Если не уверены, что вас правильно поняли, звонок лучше продублировать; до приезда «Скорой помощи» попытаться найти медицинского работника, который сможет оказать пострадавшему более квалифицированную помощь; 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– «не навреди».</w:t>
      </w:r>
    </w:p>
    <w:p w:rsidR="1034A24D" w:rsidP="1034A24D" w:rsidRDefault="1034A24D" w14:paraId="07486807" w14:textId="4A2D2C13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4.4. Основные действия при оказании первой доврачебной помощи: </w:t>
      </w:r>
    </w:p>
    <w:p w:rsidR="1034A24D" w:rsidP="1034A24D" w:rsidRDefault="1034A24D" w14:paraId="47DC6E83" w14:textId="70E638F1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4.4.1. При травматическом шоке необходимо: осторожно уложить пострадавшего на спину, при рвоте повернуть голову набок; проверить, есть ли дыхание, работает ли сердце. Если нет – начать реанимационные мероприятия; быстро остановить кровотечение, иммобилизовать места переломов; дать обезболивающее, при его отсутствии – 50 – 70 г алкоголя; при угнетении дыхания и сердечной деятельности ввести адреналин, кордиамин, кофеин. </w:t>
      </w:r>
    </w:p>
    <w:p w:rsidR="1034A24D" w:rsidP="1034A24D" w:rsidRDefault="1034A24D" w14:paraId="419871AC" w14:textId="2134F080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4.4.2. При травматическом шоке запрещается: переносить пострадавшего без надежного обезболивания, а в случае переломов – без наложения шин; снимать прилипшую после ожога одежду; давать пить (если имеются жалобы на боль в животе); оставлять больного без наблюдения.</w:t>
      </w:r>
    </w:p>
    <w:p w:rsidR="1034A24D" w:rsidP="1034A24D" w:rsidRDefault="1034A24D" w14:paraId="307C1FBA" w14:textId="49C30A1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4.4.3. При термическом ожоге необходимо: освободить обожженную часть тела от одежды; если нужно, разрезать, не сдирая, приставшие к телу куски ткани; нельзя вскрывать пузыри, касаться ожоговой поверхности руками, смазывать ее жиром, мазью и другими веществами. </w:t>
      </w:r>
    </w:p>
    <w:p w:rsidR="1034A24D" w:rsidP="1034A24D" w:rsidRDefault="1034A24D" w14:paraId="74C18299" w14:textId="14BF3115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4.4.4. При ограниченных ожогах I степени на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ПХВ-пленкой) водопроводной водой в течение 10 – 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 п.). </w:t>
      </w:r>
    </w:p>
    <w:p w:rsidR="1034A24D" w:rsidP="1034A24D" w:rsidRDefault="1034A24D" w14:paraId="1E16805F" w14:textId="61772277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4.4.5. При обширных ожогах после наложения повязок напоить пострадавшего горячим чаем, дать обезболивающее и, тепло укутав, срочно доставить в больницу. Если перевозка пострадавшего задерживается или длится долго, ему дают пить щелочно-солевую смесь (1 ч. ложку поваренной соли и 1/2 ч. ложки пищевой соды, растворить в двух стаканах воды). </w:t>
      </w:r>
    </w:p>
    <w:p w:rsidR="1034A24D" w:rsidP="1034A24D" w:rsidRDefault="1034A24D" w14:paraId="38F6A2DD" w14:textId="34B00C6F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4.4.6. При ранении необходимо: смазать края раны йодом или спиртом; наложить стерильную повязку. </w:t>
      </w:r>
    </w:p>
    <w:p w:rsidR="1034A24D" w:rsidP="1034A24D" w:rsidRDefault="1034A24D" w14:paraId="25D043D6" w14:textId="36F332B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4.4.7. При ранении запрещается: прикасаться к ране руками; при наложении повязки прикасаться к стороне бинта, прилежащей к ране. </w:t>
      </w:r>
    </w:p>
    <w:p w:rsidR="1034A24D" w:rsidP="1034A24D" w:rsidRDefault="1034A24D" w14:paraId="232094CE" w14:textId="494BDEEF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4.4.8. При сильном кровотечении необходимо: пережать поврежденный сосуд пальцем; сильно согнуть поврежденную конечность, подложив под колено или локоть тканевый валик; наложить жгут, но не более чем на 1,5 часа, после чего ослабить скрутку и, когда конечность потеплеет и порозовеет, снова затянуть; при небольших кровотечениях прижать рану стерильной салфеткой и туго забинтовать. </w:t>
      </w:r>
    </w:p>
    <w:p w:rsidR="1034A24D" w:rsidP="1034A24D" w:rsidRDefault="1034A24D" w14:paraId="5DA97913" w14:textId="7E611D89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4.4.9. При переломах необходимо: обеспечить покой травмированного места; наложить шину (стандартную или из подручных материалов); придать сломанной руке или ноге возвышенное положение; приложить холодный компресс; дать обезболивающее; при открытом переломе наложить на рану антисептическую повязку. </w:t>
      </w:r>
    </w:p>
    <w:p w:rsidR="1034A24D" w:rsidP="1034A24D" w:rsidRDefault="1034A24D" w14:paraId="3C2324F6" w14:textId="46770172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4.4.10. При переломах запрещается: пытаться составлять обломки костей; фиксировать шину в месте, где выступает кость; прикладывать к месту перелома грелку; без необходимости снимать одежду и обувь с поврежденной конечности (в месте перелома одежду и обувь лучше вырезать).</w:t>
      </w:r>
    </w:p>
    <w:p w:rsidR="1034A24D" w:rsidP="1034A24D" w:rsidRDefault="1034A24D" w14:paraId="480F55C4" w14:textId="50A4965D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 xml:space="preserve"> 4.4.11. При удушье необходимо: обеспечить приток свежего воздуха; уложить пострадавшего так, чтобы ноги были приподняты; расстегнуть одежду, стесняющую дыхание; дать понюхать нашатырный спирт; при отсутствии самостоятельного дыхания провести искусственное дыхание и непрямой массаж сердца. </w:t>
      </w:r>
    </w:p>
    <w:p w:rsidR="1034A24D" w:rsidP="1034A24D" w:rsidRDefault="1034A24D" w14:paraId="5D70E506" w14:textId="38C6CB54">
      <w:pPr>
        <w:spacing w:line="330" w:lineRule="exact"/>
      </w:pPr>
      <w:r w:rsidRPr="1034A24D" w:rsidR="1034A24D">
        <w:rPr>
          <w:rFonts w:ascii="Arial" w:hAnsi="Arial" w:eastAsia="Arial" w:cs="Arial"/>
          <w:b w:val="0"/>
          <w:bCs w:val="0"/>
          <w:i w:val="0"/>
          <w:iCs w:val="0"/>
          <w:noProof w:val="0"/>
          <w:color w:val="484C51"/>
          <w:sz w:val="19"/>
          <w:szCs w:val="19"/>
          <w:lang w:val="ru-RU"/>
        </w:rPr>
        <w:t>4.12. Приступая к оказанию первой доврачебной помощи пострадавшему при пожаре, спасающий должен четко представлять последовательность собственных действий в конкретной ситуации. Время играет решающую роль.</w:t>
      </w:r>
    </w:p>
    <w:p w:rsidR="1034A24D" w:rsidP="1034A24D" w:rsidRDefault="1034A24D" w14:paraId="2B4B0B43" w14:textId="2CC8FDA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B7E5BD"/>
  <w15:docId w15:val="{99ea337c-84ed-45ef-8f12-51ba1bdaf677}"/>
  <w:rsids>
    <w:rsidRoot w:val="6BCA9304"/>
    <w:rsid w:val="1034A24D"/>
    <w:rsid w:val="6BCA93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5b8c43e1b474d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2020-04-27T18:00:05.5091443Z</dcterms:created>
  <dcterms:modified xsi:type="dcterms:W3CDTF">2020-04-27T18:04:49.5479754Z</dcterms:modified>
  <dc:creator>Картакаева Нурият</dc:creator>
  <lastModifiedBy>Картакаева Нурият</lastModifiedBy>
</coreProperties>
</file>