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00" w:rsidRPr="007E6200" w:rsidRDefault="007E6200" w:rsidP="007E620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7"/>
          <w:szCs w:val="27"/>
          <w:lang w:eastAsia="ru-RU"/>
        </w:rPr>
      </w:pPr>
      <w:r w:rsidRPr="007E6200">
        <w:rPr>
          <w:rFonts w:ascii="Tahoma" w:eastAsia="Times New Roman" w:hAnsi="Tahoma" w:cs="Tahoma"/>
          <w:b/>
          <w:bCs/>
          <w:color w:val="1B669D"/>
          <w:kern w:val="36"/>
          <w:sz w:val="27"/>
          <w:szCs w:val="27"/>
          <w:lang w:eastAsia="ru-RU"/>
        </w:rPr>
        <w:t>Роль витаминов в питании школьников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 Рациональное питание детей и подростков определяет их полноценное развитие и здоровье в будущем. Особая роль в этом принадлежит витаминам.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       Витамины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являются незаменимыми (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эссенциальными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пищевыми веществами. Их название переводится с 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латинского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"амины, необходимые для жизни", или просто "амины жизни". Витамины - группы разнородных по химической природе веществ, не синтезируемых или синтезируемых в недостаточных количествах в организме, но необходимых для нормального осуществления обмена веществ, роста, развития организма и поддержания здоровья. Витамины поступают главным образом вместе с пищей, поэтому питание школьников должно быть достаточным, полноценным и содержать все пищевые вещества в необходимом количестве и легкоусвояемой форме. Витамины участвуют в разнообразных биохимических реакциях, оказывают регулирующее влияние на обмен веществ и тем самым обеспечивают нормальное течение практически всех биохимических и физиологических процессов в организме. Их делят на: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водорастворимые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жирорастворимые. К </w:t>
      </w:r>
      <w:proofErr w:type="spell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водорастворимым</w:t>
      </w:r>
      <w:proofErr w:type="spell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витаминам относятся: витамины С, Р, РР и витамины группы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В1, В2, В6, В9, В12. К 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жирорастворимым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относятся витамины: А, Е, D и К.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70325" cy="2924175"/>
            <wp:effectExtent l="19050" t="0" r="0" b="0"/>
            <wp:docPr id="4" name="Рисунок 1" descr="kap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p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Витамин В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1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(тиамин)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водорастворимый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витамин, требующий ежедневного восполнения. Известен, как витамин "бодрости духа". Потребность его возрастает во время болезни, стресса, операций.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способствует росту, улучшает пищеварение, особенно переваривание углеводов, нормализует работу нервной системы, мышц и сердца. Лучше всего 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работает в сочетании с другими витаминами группы В. Легко разрушается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тепловой обработке.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Продукты с наибольшим содержанием витамина В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говядина, свинина нежирная, печень, почки, крупы (овсяная, гречневая, пшенная), хлеб ржаной, бобовые, горошек зеленый, молоко коровье, творог, макаронные изделия, яйцо куриное желток, картофель, горбуша, морская капуста, апельсин.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lastRenderedPageBreak/>
        <w:t>Витамин В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2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(рибофлавин)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водорастворимый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витамин, требующий ежедневного восполнения.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способствует росту, сохраняет здоровой кожу, волосы, ногти, улучшает зрение, уменьшает утомляемость глаз, участвует в обмене белков, жиров и углеводов. Не разрушается под воздействием тепла и кислот.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Продукты с наибольшим содержанием витамина В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печень, почки, творог, сыр, шиповник, молоко коровье, бобовые, зеленый горошек, мясо, крупы (гречневая, овсяная), хлеб из муки грубого помола, яйцо куриное, картофель, морская капуста.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Витамин В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6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(пиридоксин)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водорастворимый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витамин, требующий ежедневного восполнения. 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усвоения витамина В12.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         </w:t>
      </w: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способствует усвоению белков и жиров. Разрушается от тепловой обработки.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              Продукты с наибольшим содержанием витамина В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печень, почки, птица, мясо, рыба, бобовые, крупы (гречневая, пшенная, ячневая), перец, картофель, хлеб из муки грубого помола, гранат.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      </w:t>
      </w: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Витамин В12 (</w:t>
      </w:r>
      <w:proofErr w:type="spell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цианкобаламин</w:t>
      </w:r>
      <w:proofErr w:type="spell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)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единственный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водорастворимый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витамин, который содержит незаменимые минеральные элементы.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</w:t>
      </w:r>
      <w:proofErr w:type="spell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Фолиевая</w:t>
      </w:r>
      <w:proofErr w:type="spell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кислота (витамин B9)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—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водорастворимый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5" w:tooltip="Витамин" w:history="1">
        <w:r w:rsidRPr="007E6200">
          <w:rPr>
            <w:rFonts w:ascii="Arial" w:eastAsia="Times New Roman" w:hAnsi="Arial" w:cs="Arial"/>
            <w:color w:val="1D85B3"/>
            <w:sz w:val="23"/>
            <w:u w:val="single"/>
            <w:lang w:eastAsia="ru-RU"/>
          </w:rPr>
          <w:t>витамин</w:t>
        </w:r>
      </w:hyperlink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необходимый для роста и развития </w:t>
      </w:r>
      <w:hyperlink r:id="rId6" w:tooltip="Кровеносная система" w:history="1">
        <w:r w:rsidRPr="007E6200">
          <w:rPr>
            <w:rFonts w:ascii="Arial" w:eastAsia="Times New Roman" w:hAnsi="Arial" w:cs="Arial"/>
            <w:color w:val="1D85B3"/>
            <w:sz w:val="23"/>
            <w:u w:val="single"/>
            <w:lang w:eastAsia="ru-RU"/>
          </w:rPr>
          <w:t>кровеносной</w:t>
        </w:r>
      </w:hyperlink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" w:tooltip="Иммунная система" w:history="1">
        <w:r w:rsidRPr="007E6200">
          <w:rPr>
            <w:rFonts w:ascii="Arial" w:eastAsia="Times New Roman" w:hAnsi="Arial" w:cs="Arial"/>
            <w:color w:val="1D85B3"/>
            <w:sz w:val="23"/>
            <w:u w:val="single"/>
            <w:lang w:eastAsia="ru-RU"/>
          </w:rPr>
          <w:t>иммунной систем</w:t>
        </w:r>
      </w:hyperlink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Функции витамина В12 и </w:t>
      </w:r>
      <w:proofErr w:type="spell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фолиевой</w:t>
      </w:r>
      <w:proofErr w:type="spell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кислоты: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формируют и восстанавливают эритроциты, предотвращая анемию, у детей способствуют росту и улучшению аппетита, поддерживают нервную систему в здоровом состоянии, снижают раздражительность, улучшают память, концентрацию.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               Продукты с наибольшим содержанием витамина В12 и </w:t>
      </w:r>
      <w:proofErr w:type="spell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фолиевой</w:t>
      </w:r>
      <w:proofErr w:type="spell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кислоты: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печень, почки, мясо, рыба, молоко коровье, творог, яйцо куриное, бобовые, хлеб ржаной, зелень (петрушка, шпинат, салат, лук и </w:t>
      </w:r>
      <w:proofErr w:type="spellStart"/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</w:t>
      </w:r>
      <w:proofErr w:type="spellEnd"/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Витамин D, D2, D3 (кальциферол, </w:t>
      </w:r>
      <w:proofErr w:type="spell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эргокальциферол</w:t>
      </w:r>
      <w:proofErr w:type="spell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эргостерол</w:t>
      </w:r>
      <w:proofErr w:type="spell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)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-ж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ирорастворимый "витамин солнца". Ультрафиолетовые лучи, взаимодействуя с кожей, способствуют образованию этого витамина. После образования загара, выработка витамина D через кожу прекращается.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помогает утилизировать кальций и фосфор, оказывает специфическое противорахитическое действие, при совместном приеме с витаминами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 помогает в профилактике простудных заболеваний.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Продукты с наибольшим содержанием витамина D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печень трески, рыба, рыбий жир, печень, яйцо куриное, сливочное масло, молоко коровье.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lastRenderedPageBreak/>
        <w:t>Витамин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А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(каротин, </w:t>
      </w:r>
      <w:proofErr w:type="spell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ретинол</w:t>
      </w:r>
      <w:proofErr w:type="spell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) -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 в двух формах: готовая форма - </w:t>
      </w:r>
      <w:proofErr w:type="spell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ретинол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провитамин - </w:t>
      </w: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каротин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предотвращение куриной слепоты, повышение сопротивляемости инфекциям органов дыхания, сокращение длительности заболеваний, поддержание кожи, волос и ногтей в здоровом состоянии и улучшение роста последних.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Продукты с наибольшим содержанием витамина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А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и каротина: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печень трески, печень, сливочное масло, молочные продукты, рыба, яйцо куриное, горошек зеленый, морская капуста, апельсины, картофель, чай зеленый.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Витамин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Е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(токоферол).</w:t>
      </w: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Разрушается при тепловой обработке, при использовании хлорированной воды. Селен усиливает действие этого витамина.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увеличивая снабжение организма кислородом, способствует увеличению выносливости, совместно с витамином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защищает легкие от загрязненного воздуха, снижает утомляемость, поддерживает кожу в здоровом состоянии. Активный антиоксидант, усиливает активность витамина А.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            Продукты с наибольшим содержанием витамина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Е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растительные масла, крупы, хлеб, орехи, молоко коровье, творог, говядина, макаронные изделия, горошек зеленый, картофель, апельсины.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              Витамин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С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(аскорбиновая кислота)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водорастворимый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витамин, который не может синтезироваться в организме человека. Для увеличения эффективности его следует принимать вместе с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биофлавоноидами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кальцием и магнием.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способствует заживлению ран, кровоточащих десен, укрепляет иммунную систему, уменьшает вероятность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тромбообразования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помогает в лечение простудных заболеваний, уменьшает эффекты воздействия различных аллергенов. Играет основную роль в образовании коллагена, который важен для роста и восстановления клеток тканей организма, десен, кровеносных сосудов, костей, зубов и в особенности для состояния кожи.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Продукты с наибольшим содержанием витамина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С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растительных продуктах: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шиповник, перец сладкий, черная смородина, облепиха, земляника, цитрусовые, киви, капуста, зеленый горошек, зеленый лук, картофель, апельсины.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Витамин </w:t>
      </w:r>
      <w:proofErr w:type="gram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</w:t>
      </w:r>
      <w:proofErr w:type="gram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 (</w:t>
      </w:r>
      <w:proofErr w:type="spellStart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биофлавоноиды</w:t>
      </w:r>
      <w:proofErr w:type="spellEnd"/>
      <w:r w:rsidRPr="007E620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, рутин)</w:t>
      </w: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фактор проницаемости кровеносных сосудов. 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лучшего усвоения витамина С.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Функции: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предохраняет витамин</w:t>
      </w: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proofErr w:type="gram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окисления и разрушения, укрепляет стенки капилляров, способствует повышению устойчивости к инфекциям.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               Продукты с наибольшим содержанием витамина </w:t>
      </w:r>
      <w:proofErr w:type="gramStart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</w:t>
      </w:r>
      <w:proofErr w:type="gramEnd"/>
      <w:r w:rsidRPr="007E620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растительных продуктах: </w:t>
      </w: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яблоко, абрикос, персик, слива, манго, цитрусовые, смородина, клубника, черника, голубика, вишня, шиповник, брусника, клюква, облепиха, виноград, лук, капуста белокочанная, брокколи, сладкий перец, сельдерей, кориандр, петрушка, зеленый салат, томаты, редис, репа, ревень, щавель, морковь, свекла, чай зеленый и черный.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785235" cy="1786255"/>
            <wp:effectExtent l="19050" t="0" r="5715" b="0"/>
            <wp:docPr id="2" name="Рисунок 2" descr="kapp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p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Снижению содержания витаминов в продуктах способствуют хранение, транспортировка и процесс приготовления пищи. Витаминная недостаточность может быть обусловлена также нарушением усвоения витаминов организмом из-за различных заболеваний желудочно-кишечного тракта, обменных нарушений. Повышенная потребность в витаминах при целом ряде состояний, когда организму требуется больше витаминов, чем обычно. К таким состояниям относятся: период интенсивного роста и развития у ребенка, интенсивная физическая нагрузка (как у спортсменов при подготовке к соревнованиям), интенсивная нервно-психическая нагрузка (как, например, подготовка к экзаменам), инфекционные заболевания и интоксикация. Все это ведет к тому, что практически не обнаруживается детей, обеспеченных всеми витаминами. У многих наблюдается сочетанный дефицит трех и более витаминов, т.е.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полигиповитаминозные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состояния независимо от возраста, времени года и места проживания. Таким образом, недостаточное потребление витаминов является массовым и постоянно действующим фактором, оказывающим отрицательное воздействие на здоровье и развитие детей.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связи с этим в последние годы во всем мире и в нашей стране проводится большая работа по разработке целой системы мероприятий, направленных на профилактику витаминной недостаточности. Профилактика витаминной недостаточности базируется на следующих правилах: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рациональное построение рациона, включение в него всех групп продуктов;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рациональная кулинарная обработка продуктов;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дополнительное снабжение детей и подростков витаминами.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Сейчас все большее распространение находят продукты, в которые добавляют специальные витаминно-минеральные смеси (премиксы) - витаминизированные хлебобулочные, кондитерские, молочные изделия. Витаминные комплексы могут добавляться и в готовую пищу.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604770" cy="1711960"/>
            <wp:effectExtent l="19050" t="0" r="5080" b="0"/>
            <wp:docPr id="3" name="Рисунок 3" descr="kapp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p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Обнаружение </w:t>
      </w:r>
      <w:proofErr w:type="spell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полигиповитаминозных</w:t>
      </w:r>
      <w:proofErr w:type="spellEnd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состояний диктует необходимость дополнительной витаминизации. Поэтому, по назначению врача, целесообразен прием поливитаминных комплексов. Одновременное поступление витаминов более физиологично, их сочетание более эффективно по сравнению с раздельным или изолированным назначением каждого из них. В настоящее время известно большое количество отечественных и зарубежных поливитаминных комплексов, предназначенных для детей разного возраста.</w:t>
      </w:r>
    </w:p>
    <w:p w:rsidR="007E6200" w:rsidRPr="007E6200" w:rsidRDefault="007E6200" w:rsidP="007E6200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E62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детских образовательных и оздоровительных организациях, при отсутствии в рационе питания витаминизированных продуктов и напитков, проводиться искусственная «С- витаминизация» третьих блюд</w:t>
      </w:r>
      <w:proofErr w:type="gramEnd"/>
    </w:p>
    <w:p w:rsidR="006A4321" w:rsidRDefault="006A4321"/>
    <w:sectPr w:rsidR="006A4321" w:rsidSect="006A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F3A45"/>
    <w:rsid w:val="006A4321"/>
    <w:rsid w:val="007E6200"/>
    <w:rsid w:val="007F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21"/>
  </w:style>
  <w:style w:type="paragraph" w:styleId="1">
    <w:name w:val="heading 1"/>
    <w:basedOn w:val="a"/>
    <w:link w:val="10"/>
    <w:uiPriority w:val="9"/>
    <w:qFormat/>
    <w:rsid w:val="007E6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6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7E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6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187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9457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8%D0%BC%D0%BC%D1%83%D0%BD%D0%BD%D0%B0%D1%8F_%D1%81%D0%B8%D1%81%D1%82%D0%B5%D0%BC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1%80%D0%BE%D0%B2%D0%B5%D0%BD%D0%BE%D1%81%D0%BD%D0%B0%D1%8F_%D1%81%D0%B8%D1%81%D1%82%D0%B5%D0%BC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2%D0%B8%D1%82%D0%B0%D0%BC%D0%B8%D0%B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2022-08-29T11:08:00Z</dcterms:created>
  <dcterms:modified xsi:type="dcterms:W3CDTF">2022-08-29T11:37:00Z</dcterms:modified>
</cp:coreProperties>
</file>