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3" w:rsidRPr="00717BB3" w:rsidRDefault="00717BB3" w:rsidP="00717BB3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 xml:space="preserve">Психолого-педагогическая помощь при работе с детьми </w:t>
      </w:r>
      <w:proofErr w:type="spellStart"/>
      <w:r w:rsidRPr="00717BB3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девиантного</w:t>
      </w:r>
      <w:proofErr w:type="spellEnd"/>
      <w:r w:rsidRPr="00717BB3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 xml:space="preserve"> поведения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</w:t>
      </w:r>
      <w:bookmarkStart w:id="0" w:name="_GoBack"/>
      <w:bookmarkEnd w:id="0"/>
      <w:r w:rsidRPr="00717B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Разделы: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717BB3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Социальная педагогика</w:t>
        </w:r>
      </w:hyperlink>
    </w:p>
    <w:p w:rsidR="00717BB3" w:rsidRPr="00717BB3" w:rsidRDefault="00717BB3" w:rsidP="00717BB3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Типичные трудности детей с отклонениями в поведении.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Причинами отклоняющегося поведения в ряде случаев являются психологические трудности, обусловленные чаще всего неправильным воспитанием ребенка. С одной стороны, это может быть чрезмерная любовь к ребенку, допускающая вседозволенность, с другой - равнодушное, безразличное, жесткое отношение к ребенку. К наиболее типичным психологическим трудностям относят:</w:t>
      </w:r>
    </w:p>
    <w:p w:rsidR="00717BB3" w:rsidRPr="00717BB3" w:rsidRDefault="00717BB3" w:rsidP="007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взаимоотношения с родителями, педагогами, другими взрослыми;</w:t>
      </w:r>
    </w:p>
    <w:p w:rsidR="00717BB3" w:rsidRPr="00717BB3" w:rsidRDefault="00717BB3" w:rsidP="007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взаимоотношения с друзьями, одноклассниками;</w:t>
      </w:r>
    </w:p>
    <w:p w:rsidR="00717BB3" w:rsidRPr="00717BB3" w:rsidRDefault="00717BB3" w:rsidP="007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самоотношение</w:t>
      </w:r>
      <w:proofErr w:type="spell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самопонимание</w:t>
      </w:r>
      <w:proofErr w:type="spell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17BB3" w:rsidRPr="00717BB3" w:rsidRDefault="00717BB3" w:rsidP="007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жизненных ориентиров, идеалов, ценностей;</w:t>
      </w:r>
    </w:p>
    <w:p w:rsidR="00717BB3" w:rsidRPr="00717BB3" w:rsidRDefault="00717BB3" w:rsidP="007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внутреннее ("психологическое") одиночество, непонятность другими;</w:t>
      </w:r>
    </w:p>
    <w:p w:rsidR="00717BB3" w:rsidRPr="00717BB3" w:rsidRDefault="00717BB3" w:rsidP="007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свободы через бегство от давления, правил, норм, требований;</w:t>
      </w:r>
    </w:p>
    <w:p w:rsidR="00717BB3" w:rsidRPr="00717BB3" w:rsidRDefault="00717BB3" w:rsidP="007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обида на судьбу, конкретных людей за собственные трудности;</w:t>
      </w:r>
    </w:p>
    <w:p w:rsidR="00717BB3" w:rsidRPr="00717BB3" w:rsidRDefault="00717BB3" w:rsidP="007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переживание собственной неудачливости, </w:t>
      </w:r>
      <w:proofErr w:type="spell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проблемности</w:t>
      </w:r>
      <w:proofErr w:type="spell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Отсутствие волевого контроля и способности к самообладанию и обладанию ситуацией;</w:t>
      </w:r>
    </w:p>
    <w:p w:rsidR="00717BB3" w:rsidRPr="00717BB3" w:rsidRDefault="00717BB3" w:rsidP="007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неорганизованность;</w:t>
      </w:r>
    </w:p>
    <w:p w:rsidR="00717BB3" w:rsidRPr="00717BB3" w:rsidRDefault="00717BB3" w:rsidP="007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зависимость от других, низкая сила своего "Я";</w:t>
      </w:r>
    </w:p>
    <w:p w:rsidR="00717BB3" w:rsidRPr="00717BB3" w:rsidRDefault="00717BB3" w:rsidP="007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трудности в обучении;</w:t>
      </w:r>
    </w:p>
    <w:p w:rsidR="00717BB3" w:rsidRPr="00717BB3" w:rsidRDefault="00717BB3" w:rsidP="007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трудный характер, наличие неудобных черт характера: обидчивость, агрессивность, расторможенность и т. д.;</w:t>
      </w:r>
    </w:p>
    <w:p w:rsidR="00717BB3" w:rsidRPr="00717BB3" w:rsidRDefault="00717BB3" w:rsidP="007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чувства безопасности, поиск защиты или "защитника";</w:t>
      </w:r>
    </w:p>
    <w:p w:rsidR="00717BB3" w:rsidRPr="00717BB3" w:rsidRDefault="00717BB3" w:rsidP="00717B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вины, "стыда" за неблагополучных родителей, отсутствие уважения к родителям.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Большинство постоянных несовершеннолетних правонарушителей составляют мальчики и девочки, которых недостаточно любили, игнорировали и наказывали в раннем детстве. Обычно родители этих детей имели такую судьбу. В подростковом и юношеском возрасте они мало что взяли от школы, росли безответственными и импульсивными людьми. Эта схема может повторяться из поколения в поколение. В результате анализа, проведенного А. </w:t>
      </w:r>
      <w:proofErr w:type="spell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Маслоу</w:t>
      </w:r>
      <w:proofErr w:type="spell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выделить ряд постулатов:</w:t>
      </w:r>
    </w:p>
    <w:p w:rsidR="00717BB3" w:rsidRPr="00717BB3" w:rsidRDefault="00717BB3" w:rsidP="00717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люди, в том числе и дети, испытывают потребность в ценностной системе, в системе взаимопонимания, в объяснении способов познания вселенной и определении своего места в ней;</w:t>
      </w:r>
    </w:p>
    <w:p w:rsidR="00717BB3" w:rsidRPr="00717BB3" w:rsidRDefault="00717BB3" w:rsidP="00717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неудовлетворение этих потребностей, отсутствие системы вынуждает к построению своей, отличной от общепринятой, системы ценностей;</w:t>
      </w:r>
    </w:p>
    <w:p w:rsidR="00717BB3" w:rsidRPr="00717BB3" w:rsidRDefault="00717BB3" w:rsidP="00717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взрослая система ценностей отсутствует или не представлена ребенку, он создает свою, детскую или подростковую, систему ценностей;</w:t>
      </w:r>
    </w:p>
    <w:p w:rsidR="00717BB3" w:rsidRPr="00717BB3" w:rsidRDefault="00717BB3" w:rsidP="00717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называемая детская преступность, прямое следствие самостоятельного построения подростками своей, </w:t>
      </w:r>
      <w:proofErr w:type="spell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делинквентной</w:t>
      </w:r>
      <w:proofErr w:type="spell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системы ценностей;</w:t>
      </w:r>
    </w:p>
    <w:p w:rsidR="00717BB3" w:rsidRPr="00717BB3" w:rsidRDefault="00717BB3" w:rsidP="00717B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делинквентная</w:t>
      </w:r>
      <w:proofErr w:type="spell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система ценностей отличается от других подростковых ценностных систем ярко выраженной враждебностью и презрением по отношению к взрослым, бросившим их на произвол судьбы.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Ребенок начинает испытывать все более острое чувство незащищенности и тревоги, которое позже перерастает в "глубинно оправданную" враждебность, в презрение по отношению к своим родителям за то, что они бросили его, взвалив на его плечи непосильную для него задачу, не дали ему ответов, оставили неудовлетворенной его глубинную потребность в ценностной системе, в мировоззрении, в подчинении, в определении границ дозволенного.</w:t>
      </w:r>
      <w:proofErr w:type="gram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Ребенок, брошенный на произвол судьбы, обратится за помощью не к родителям, а к другим детям, и особенно к тем, кто старше его.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силу высокой зависимости психологических трудностей </w:t>
      </w:r>
      <w:proofErr w:type="spell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девиантных</w:t>
      </w:r>
      <w:proofErr w:type="spell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от их социального окружения и особенно семьи, оказание профессиональной помощи таким детям приобретает </w:t>
      </w:r>
      <w:proofErr w:type="spell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рд</w:t>
      </w:r>
      <w:proofErr w:type="spell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характерных черт:</w:t>
      </w:r>
    </w:p>
    <w:p w:rsidR="00717BB3" w:rsidRPr="00717BB3" w:rsidRDefault="00717BB3" w:rsidP="00717B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сочетание работы с ребенком одновременно с изучением его социального окружения и проведением социально-психологической работы с ключевыми фигурами из значимого социального окружения: родителями и другими членами семьи (если это возможно), друзьями, педагогами.</w:t>
      </w:r>
    </w:p>
    <w:p w:rsidR="00717BB3" w:rsidRPr="00717BB3" w:rsidRDefault="00717BB3" w:rsidP="00717B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и коррекция тех ценностей, поведения, черт характера, эмоций, которые нарушают адекватную социальную самореализацию подростка.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Оказывая психолого-педагогическую помощь трудным детям, необходимо учитывать ряд требований: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Требование возрастной целесообразности, проявляющееся в том, что в настоящее время вся профилактическая и коррекционная работа начинается главным образом в подростковом возрасте, когда </w:t>
      </w:r>
      <w:proofErr w:type="spell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девиантное</w:t>
      </w:r>
      <w:proofErr w:type="spell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 уже стойко сформировано. Но нельзя отрицать очевидность того факта, что причина этого явления закладывается значительно раньше, в детском возрасте, поэтому целесообразно сдвинуть возрастные границы этой работы в сторону младшего школьного возраста.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Требование </w:t>
      </w:r>
      <w:proofErr w:type="spell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дифференцированности</w:t>
      </w:r>
      <w:proofErr w:type="spell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индивидуализации работы, которое заключается в дифференцированном в плане пола и возраста, подходе и учете индивидуальных особенностей каждого конкретного ребенка в процессе </w:t>
      </w:r>
      <w:proofErr w:type="spell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-профилактической работы с ним.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Вариативность работы. 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складывающейся ситуации, имеющихся условий и вероятных возможных последствий используются те или иные формы, методы и средства работы.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Гуманный подход. 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внимательного и доброго отношения ко всем категориям детей, независимо от их национальной принадлежности, мировоззрения, доверие к ребенку и соблюдение его интересов в любой ситуации.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Требование учета региональных особенностей.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перечисленных требований должна базироваться на определенных правилах: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.Правило позитивного настроя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Любое взаимодействие следует начинать с себя, особенно если оно связано со стремлением изменить другого человека. Случившееся уже не изменить, поэтому чтобы ваше воздействие было наиболее эффективным, потратьте некоторое время на собственный настрой. Задайте себе вопрос: "Что я чувствую?" Если вами владеют гнев, растерянность, злость или другие негативные чувства, то следует, прежде всего, успокоиться, привести себя в равновесии. Для этого можно сделать несколько глубоких вдохов и выдохов, переключить внимание, сосредоточиться. Чего вы хотите достичь? Наказать, выразить свое отношение, создать условия для изменения поведения? Поэтому обязательно разберитесь в собственных целях в работе с </w:t>
      </w:r>
      <w:proofErr w:type="spell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девиантными</w:t>
      </w:r>
      <w:proofErr w:type="spell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детьми.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Обращаясь к себе, следует также ответить на вопрос: "Каково мое отношение к ребенку?" Если в этом отношении превалирует негатив, то вам вряд ли удается достичь взаимопонимания. При этом следует помнить, что оценивать отношение к ребенку, а не совершенный им поступок. Переключение на позитивные стороны ребенка-это проверка гуманистической направленности вашей позиции.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Путь по изменению отклоняющегося от нормы поведения может оказаться длительным и напряженным. В ответ на любовь, предложение помощи, содействие вы можете встретить закрытость, сопротивление, отторжение, злобу. Чтобы пройти эту полосу, следует запастись терпением и верой в успех.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.Правило доверительности взаимодействия.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Потратьте достаточно времени и сил на восстановление доверительного контакта с ребенком. Контакт между ребенком и взрослым подобен мосту, который соединяет две стороны бурного потока. Нет моста - нет связи, нет пути от взрослого к ребенку и наоборот. Во взаимодействии ребенок ведет себя в соответствии с законами живой природы. Уровень его открытости будет прямо связан с ощущениями собственной безопасности. Ребенок будет молчать, огрызаться, лгать или демонстрировать другие формы защитного поведения, пока не почувствует, что вы именно тот взрослый, который не нарушает его безопасность.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 Правило субъективности взаимодействия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Помочь ребенку можно лишь в том случае, когда он будет не объектом взаимодействия, а субъектом собственной жизни. Наша задача - именно научить ребенка плавать, отправляя его в жизненное плавание, а не сформировать его зависимость от себя. Первое, чего необходимо добиться при изменении </w:t>
      </w:r>
      <w:proofErr w:type="spell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девиантного</w:t>
      </w:r>
      <w:proofErr w:type="spell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поведения, - сделать ребенка заинтересованным союзником всех позитивных изменений.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4. Правило причинности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Разберитесь с причинами отклоняющегося от нормы поведения. Конкретное поведение - это всегда следствие чего-то. Даже если оно имело ситуативные предпосылки и не являлось сознательно мотивируемым, следует обратиться к истокам. Может оказаться, что причина нарушения поведения весьма значима, и устранением только следствия мы ничего не добьемся.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Прежде всего, необходимо выяснить, не относится ли причина нарушения поведения к одной из достаточно </w:t>
      </w:r>
      <w:proofErr w:type="gram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типичных</w:t>
      </w:r>
      <w:proofErr w:type="gram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17BB3" w:rsidRPr="00717BB3" w:rsidRDefault="00717BB3" w:rsidP="00717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привлечь к себе внимание (дергание за косички, подножки и т.п.)</w:t>
      </w:r>
    </w:p>
    <w:p w:rsidR="00717BB3" w:rsidRPr="00717BB3" w:rsidRDefault="00717BB3" w:rsidP="00717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самоутверждению</w:t>
      </w:r>
    </w:p>
    <w:p w:rsidR="00717BB3" w:rsidRPr="00717BB3" w:rsidRDefault="00717BB3" w:rsidP="00717B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обесценивание человеческих ценностей (чувства любви, добра, нравственно-духовная незрелость)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 Правило последовательности во взаимоотношениях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Вряд ли удастся достичь желаемого результата, если вы будите часто менять свою позицию или ваши слова и заявления не будут соответствовать вашим действиям. Например, вы советуете ребенку не терять самообладание в трудных ситуациях, говорите, что даже если кто-то был не прав, то дракой и ссорой ничего не доказать, а сами кричите на ребенка и наказываете его. В результате выявления противоречий и непоследовательности дети начинают презирать взрослых. И что особенно опасн</w:t>
      </w:r>
      <w:proofErr w:type="gram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них нередко формируются глобальные ощущения: они не хотят слушать никого из взрослых, особенно употребляющих те же слова, которые они слышали из лицемерных уст.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Правило позитивности взаимодействия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Правило позитивности взаимодействия предполагает:</w:t>
      </w:r>
    </w:p>
    <w:p w:rsidR="00717BB3" w:rsidRPr="00717BB3" w:rsidRDefault="00717BB3" w:rsidP="00717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постановку позитивной цели, учитывающей интересы, права и возможности ребенка. Формулировка цели будет позитивной в том случае, когда она содержит указание на позитивный результат (вести здоровый образ жизни вместо бросить курить; добиться положительной успеваемости вместо не получать двойки; приходить в школу вовремя </w:t>
      </w:r>
      <w:proofErr w:type="gram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вместо</w:t>
      </w:r>
      <w:proofErr w:type="gram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перестать опаздывать).</w:t>
      </w:r>
    </w:p>
    <w:p w:rsidR="00717BB3" w:rsidRPr="00717BB3" w:rsidRDefault="00717BB3" w:rsidP="00717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опору на положительные качества и ресурсы, восстановление позитивного самоощущения. Нарушения поведения ребенком не зависимо от того, какими причинами они обусловлены, приводят в результате критики и других негативных реакций со стороны взрослого к негативной самооценке: "Я - плохой". Еще хуже если формируется негативный жизненный сценарий. Тогда девиации будут просто притягиваться, чтобы доказать правоту сценария. Поэтому важно вместе с ребенком выявить его достоинства и ресурсы для позитивных изменений. Для этого можно использовать позитивную обратную связь, искреннее поощрение привлекательных для всех поступков, чувств, мыслей и намерений ребенка, поиск нового положительного смысла (например, упрямство может свидетельствовать об упорстве; драка - о стремлении отстоять справедливость, курение - о желании продемонстрировать взрослость).</w:t>
      </w:r>
    </w:p>
    <w:p w:rsidR="00717BB3" w:rsidRPr="00717BB3" w:rsidRDefault="00717BB3" w:rsidP="00717B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оощрение положительных результатов. Традиционно принято вознаграждать "высокие успехи" с точки зрения общего, а не индивидуального эталона. Например, мало кому придет в голову радоваться в связи с получением "тройки". Но если твердая тройка получена после "безнадежно двоечного" результата? Тогда надо праздновать. Поощрение минимальных изменений предлагает умение выделять и ценить даже минимальную положительную разницу. Ведь путь на вершину складывается из минимальных шагов.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 Правило привлекательной инициативы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Работа по изменению поведения должна обязательно сопровождаться выработкой и закреплением привлекательной альтернативы. Например, подросток начинает курить, употреблять нецензурные выражения, совершает мелкие кражи, чтобы не отличаться от компании, в которой он нашел признание. Естественно, что альтернатива изоляции и отказа от общения со сверстниками вряд ли покажется подростку привлекательной. Однако альтернатива включения в круг подростков, имеющих сходные ценности (посещение кружка, секции) где не будет надобности отстаивать свою принадлежность к группе ценой девиаций, может оказаться привлекательной.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 Правило взаимного компромисса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Добиваясь изменений в поведении, стремитесь к разумному компромиссу, не загоняйте из лучших побуждений ребенка в угол, оставьте ему лазейку для самого себя. Например, во время одной из лагерных смен выявился "ночной житель"- подросток, который долго не засыпал сам и начинал заводить других. Вмешательство воспитателей только раззадоривало подростка, он демонстрировал удивительную изобретательность для нарушения установленных правил. Конфликт был снят необычным способом: подростка назначили в группу вечерней охраны лагеря.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9. Правило гибкости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Правило гибкости означает, что если одна из стратегий оказалась неэффективной, можно попробовать реализовать другую.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10. Правило индивидуального подхода. Индивидуальный подход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означает выявление природы психологических трудностей конкретного </w:t>
      </w:r>
      <w:proofErr w:type="spellStart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девиантного</w:t>
      </w:r>
      <w:proofErr w:type="spellEnd"/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подростка и действительных психологических механизмов, лежащих в основе детских проблем.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 Правило системности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Необходимо выяснить значимых для подростка лиц: одноклассников, авторитетных взрослых, друзей, и постараться по возможности изменить социальную ситуацию ребенка в школе, семье, во время досуга.</w:t>
      </w:r>
    </w:p>
    <w:p w:rsidR="00717BB3" w:rsidRPr="00717BB3" w:rsidRDefault="00717BB3" w:rsidP="00717BB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12.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Правило превентивности</w:t>
      </w:r>
      <w:r w:rsidRPr="00717B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Помните, что всегда легче предупредить, чем исправить. Если вам удается сохранить понимающие отношения с ребенком, вы сможете заметить намечающиеся отклонения и предупредить их развитие. Лучшим же способом предупреждения является оказание помощи в реализации основных потребностей ребенка: любви, безопасности, внимания, самоутверждения - ведь именно их утрата приводит к нарушению поведения. Важно также содействие формированию волевых, моральных, интеллектуальных, духовных качеств, обеспечивающих устойчивость человека.</w:t>
      </w:r>
    </w:p>
    <w:p w:rsidR="002A5F12" w:rsidRDefault="002A5F12"/>
    <w:sectPr w:rsidR="002A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2A5"/>
    <w:multiLevelType w:val="multilevel"/>
    <w:tmpl w:val="B86E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600D6"/>
    <w:multiLevelType w:val="multilevel"/>
    <w:tmpl w:val="6F62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979FC"/>
    <w:multiLevelType w:val="multilevel"/>
    <w:tmpl w:val="F996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93C85"/>
    <w:multiLevelType w:val="multilevel"/>
    <w:tmpl w:val="E31A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92007"/>
    <w:multiLevelType w:val="multilevel"/>
    <w:tmpl w:val="B3B6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D0F9B"/>
    <w:multiLevelType w:val="multilevel"/>
    <w:tmpl w:val="E45A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B3"/>
    <w:rsid w:val="002A5F12"/>
    <w:rsid w:val="0071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1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soci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11129</Characters>
  <Application>Microsoft Office Word</Application>
  <DocSecurity>0</DocSecurity>
  <Lines>92</Lines>
  <Paragraphs>26</Paragraphs>
  <ScaleCrop>false</ScaleCrop>
  <Company>HP</Company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2</cp:revision>
  <dcterms:created xsi:type="dcterms:W3CDTF">2022-06-01T13:18:00Z</dcterms:created>
  <dcterms:modified xsi:type="dcterms:W3CDTF">2022-06-01T13:18:00Z</dcterms:modified>
</cp:coreProperties>
</file>